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3AB74" w14:textId="77777777" w:rsidR="00BE4CF5" w:rsidRPr="008C5942" w:rsidRDefault="008C5942" w:rsidP="00BE4CF5">
      <w:pPr>
        <w:rPr>
          <w:rFonts w:cs="Arial"/>
          <w:b/>
          <w:sz w:val="28"/>
          <w:szCs w:val="28"/>
        </w:rPr>
      </w:pPr>
      <w:r w:rsidRPr="008C5942">
        <w:rPr>
          <w:rFonts w:cs="Arial"/>
          <w:b/>
          <w:sz w:val="28"/>
          <w:szCs w:val="28"/>
        </w:rPr>
        <w:t>PRESSEMITTEILUNG</w:t>
      </w:r>
    </w:p>
    <w:p w14:paraId="59A295AD" w14:textId="77777777" w:rsidR="00F023A7" w:rsidRPr="00D24BD0" w:rsidRDefault="00F023A7" w:rsidP="00BE4CF5">
      <w:pPr>
        <w:rPr>
          <w:rFonts w:cs="Arial"/>
        </w:rPr>
      </w:pPr>
    </w:p>
    <w:p w14:paraId="747EC6AC" w14:textId="1EAC75C3" w:rsidR="00BE4CF5" w:rsidRPr="005E4511" w:rsidRDefault="005E4511" w:rsidP="00BE4CF5">
      <w:pPr>
        <w:rPr>
          <w:rFonts w:cs="Arial"/>
          <w:b/>
          <w:sz w:val="28"/>
          <w:szCs w:val="28"/>
          <w:u w:val="single"/>
        </w:rPr>
      </w:pPr>
      <w:bookmarkStart w:id="0" w:name="_Hlk38971661"/>
      <w:bookmarkStart w:id="1" w:name="_Hlk47361500"/>
      <w:r w:rsidRPr="005E4511">
        <w:rPr>
          <w:rFonts w:cs="Arial"/>
          <w:b/>
          <w:sz w:val="28"/>
          <w:szCs w:val="28"/>
          <w:u w:val="single"/>
        </w:rPr>
        <w:t>One-stop shop</w:t>
      </w:r>
      <w:r w:rsidR="005D3393">
        <w:rPr>
          <w:rFonts w:cs="Arial"/>
          <w:b/>
          <w:sz w:val="28"/>
          <w:szCs w:val="28"/>
          <w:u w:val="single"/>
        </w:rPr>
        <w:t xml:space="preserve"> CDMO</w:t>
      </w:r>
      <w:r w:rsidR="00C5513E">
        <w:rPr>
          <w:rFonts w:cs="Arial"/>
          <w:b/>
          <w:sz w:val="28"/>
          <w:szCs w:val="28"/>
          <w:u w:val="single"/>
        </w:rPr>
        <w:t xml:space="preserve"> Aenova</w:t>
      </w:r>
      <w:r w:rsidR="005D3393">
        <w:rPr>
          <w:rFonts w:cs="Arial"/>
          <w:b/>
          <w:sz w:val="28"/>
          <w:szCs w:val="28"/>
          <w:u w:val="single"/>
        </w:rPr>
        <w:t xml:space="preserve">: </w:t>
      </w:r>
      <w:r>
        <w:rPr>
          <w:rFonts w:cs="Arial"/>
          <w:b/>
          <w:sz w:val="28"/>
          <w:szCs w:val="28"/>
          <w:u w:val="single"/>
        </w:rPr>
        <w:t xml:space="preserve">Produktion und Verpackung von </w:t>
      </w:r>
      <w:proofErr w:type="spellStart"/>
      <w:r w:rsidRPr="005E4511">
        <w:rPr>
          <w:rFonts w:cs="Arial"/>
          <w:b/>
          <w:sz w:val="28"/>
          <w:szCs w:val="28"/>
          <w:u w:val="single"/>
        </w:rPr>
        <w:t>Softgel</w:t>
      </w:r>
      <w:proofErr w:type="spellEnd"/>
      <w:r w:rsidRPr="005E4511">
        <w:rPr>
          <w:rFonts w:cs="Arial"/>
          <w:b/>
          <w:sz w:val="28"/>
          <w:szCs w:val="28"/>
          <w:u w:val="single"/>
        </w:rPr>
        <w:t xml:space="preserve"> Kapseln</w:t>
      </w:r>
      <w:r>
        <w:rPr>
          <w:rFonts w:cs="Arial"/>
          <w:b/>
          <w:sz w:val="28"/>
          <w:szCs w:val="28"/>
          <w:u w:val="single"/>
        </w:rPr>
        <w:t xml:space="preserve"> </w:t>
      </w:r>
      <w:r w:rsidR="005D3393">
        <w:rPr>
          <w:rFonts w:cs="Arial"/>
          <w:b/>
          <w:sz w:val="28"/>
          <w:szCs w:val="28"/>
          <w:u w:val="single"/>
        </w:rPr>
        <w:t>aus einer Hand</w:t>
      </w:r>
    </w:p>
    <w:p w14:paraId="547C5D71" w14:textId="77777777" w:rsidR="00F023A7" w:rsidRPr="005E4511" w:rsidRDefault="00F023A7" w:rsidP="00BE4CF5">
      <w:pPr>
        <w:rPr>
          <w:rFonts w:cs="Arial"/>
          <w:b/>
          <w:sz w:val="28"/>
          <w:szCs w:val="28"/>
          <w:u w:val="single"/>
        </w:rPr>
      </w:pPr>
    </w:p>
    <w:p w14:paraId="0255E154" w14:textId="2EBB2EA5" w:rsidR="00BE4CF5" w:rsidRPr="00F023A7" w:rsidRDefault="005402C2" w:rsidP="002807CA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</w:rPr>
      </w:pPr>
      <w:bookmarkStart w:id="2" w:name="_Hlk56418990"/>
      <w:bookmarkEnd w:id="0"/>
      <w:r>
        <w:rPr>
          <w:rFonts w:ascii="Arial" w:hAnsi="Arial" w:cs="Arial"/>
          <w:b/>
        </w:rPr>
        <w:t xml:space="preserve">Aenova hat am Standort Cornu, Rumänien, eine neue </w:t>
      </w:r>
      <w:r w:rsidR="000B788E">
        <w:rPr>
          <w:rFonts w:ascii="Arial" w:hAnsi="Arial" w:cs="Arial"/>
          <w:b/>
        </w:rPr>
        <w:t>Dosen</w:t>
      </w:r>
      <w:r w:rsidR="00D51010">
        <w:rPr>
          <w:rFonts w:ascii="Arial" w:hAnsi="Arial" w:cs="Arial"/>
          <w:b/>
        </w:rPr>
        <w:t>-</w:t>
      </w:r>
      <w:r w:rsidR="00197BED">
        <w:rPr>
          <w:rFonts w:ascii="Arial" w:hAnsi="Arial" w:cs="Arial"/>
          <w:b/>
        </w:rPr>
        <w:t xml:space="preserve"> und Flaschen</w:t>
      </w:r>
      <w:r>
        <w:rPr>
          <w:rFonts w:ascii="Arial" w:hAnsi="Arial" w:cs="Arial"/>
          <w:b/>
        </w:rPr>
        <w:t>-Abfüllanlage für Softgelatine Kapseln in Betrieb genommen.</w:t>
      </w:r>
      <w:r w:rsidR="00F023A7">
        <w:rPr>
          <w:rFonts w:ascii="Arial" w:hAnsi="Arial" w:cs="Arial"/>
          <w:b/>
        </w:rPr>
        <w:br/>
      </w:r>
    </w:p>
    <w:p w14:paraId="14A18B04" w14:textId="0E0913E3" w:rsidR="005402C2" w:rsidRDefault="005402C2" w:rsidP="005402C2">
      <w:pPr>
        <w:pStyle w:val="Listenabsatz"/>
        <w:numPr>
          <w:ilvl w:val="0"/>
          <w:numId w:val="13"/>
        </w:num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Anlage hat</w:t>
      </w:r>
      <w:r w:rsidR="00907F30">
        <w:rPr>
          <w:rFonts w:ascii="Arial" w:hAnsi="Arial" w:cs="Arial"/>
          <w:b/>
        </w:rPr>
        <w:t xml:space="preserve"> eine </w:t>
      </w:r>
      <w:r>
        <w:rPr>
          <w:rFonts w:ascii="Arial" w:hAnsi="Arial" w:cs="Arial"/>
          <w:b/>
        </w:rPr>
        <w:t xml:space="preserve">Kapazität von 12 bis 14 Millionen Flaschen pro Jahr für Flaschengrößen von </w:t>
      </w:r>
      <w:r w:rsidR="00197BED">
        <w:rPr>
          <w:rFonts w:ascii="Arial" w:hAnsi="Arial" w:cs="Arial"/>
          <w:b/>
        </w:rPr>
        <w:t xml:space="preserve">DN </w:t>
      </w:r>
      <w:r>
        <w:rPr>
          <w:rFonts w:ascii="Arial" w:hAnsi="Arial" w:cs="Arial"/>
          <w:b/>
        </w:rPr>
        <w:t>44</w:t>
      </w:r>
      <w:r w:rsidR="00197BED">
        <w:rPr>
          <w:rFonts w:ascii="Arial" w:hAnsi="Arial" w:cs="Arial"/>
          <w:b/>
        </w:rPr>
        <w:t>-76</w:t>
      </w:r>
      <w:r w:rsidR="0056465C">
        <w:rPr>
          <w:rFonts w:ascii="Arial" w:hAnsi="Arial" w:cs="Arial"/>
          <w:b/>
        </w:rPr>
        <w:t xml:space="preserve"> mm</w:t>
      </w:r>
      <w:r>
        <w:rPr>
          <w:rFonts w:ascii="Arial" w:hAnsi="Arial" w:cs="Arial"/>
          <w:b/>
        </w:rPr>
        <w:t xml:space="preserve"> </w:t>
      </w:r>
      <w:r w:rsidR="00197BED">
        <w:rPr>
          <w:rFonts w:ascii="Arial" w:hAnsi="Arial" w:cs="Arial"/>
          <w:b/>
        </w:rPr>
        <w:t>und H 55-</w:t>
      </w:r>
      <w:r>
        <w:rPr>
          <w:rFonts w:ascii="Arial" w:hAnsi="Arial" w:cs="Arial"/>
          <w:b/>
        </w:rPr>
        <w:t xml:space="preserve">165 mm. </w:t>
      </w:r>
      <w:r>
        <w:rPr>
          <w:rFonts w:ascii="Arial" w:hAnsi="Arial" w:cs="Arial"/>
          <w:b/>
        </w:rPr>
        <w:br/>
      </w:r>
    </w:p>
    <w:p w14:paraId="2B359D51" w14:textId="59008C03" w:rsidR="00E75B49" w:rsidRPr="00E75B49" w:rsidRDefault="005402C2" w:rsidP="002807CA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Dies bietet den Kunden einen</w:t>
      </w:r>
      <w:r w:rsidR="0056465C">
        <w:rPr>
          <w:rFonts w:ascii="Arial" w:hAnsi="Arial" w:cs="Arial"/>
          <w:b/>
        </w:rPr>
        <w:t xml:space="preserve"> durchgängigen</w:t>
      </w:r>
      <w:r>
        <w:rPr>
          <w:rFonts w:ascii="Arial" w:hAnsi="Arial" w:cs="Arial"/>
          <w:b/>
        </w:rPr>
        <w:t xml:space="preserve"> end-</w:t>
      </w:r>
      <w:proofErr w:type="spellStart"/>
      <w:r>
        <w:rPr>
          <w:rFonts w:ascii="Arial" w:hAnsi="Arial" w:cs="Arial"/>
          <w:b/>
        </w:rPr>
        <w:t>to</w:t>
      </w:r>
      <w:proofErr w:type="spellEnd"/>
      <w:r>
        <w:rPr>
          <w:rFonts w:ascii="Arial" w:hAnsi="Arial" w:cs="Arial"/>
          <w:b/>
        </w:rPr>
        <w:t xml:space="preserve">-end-Service für die Produktion und Verpackung von </w:t>
      </w:r>
      <w:r w:rsidR="0056465C">
        <w:rPr>
          <w:rFonts w:ascii="Arial" w:hAnsi="Arial" w:cs="Arial"/>
          <w:b/>
        </w:rPr>
        <w:t>Weichk</w:t>
      </w:r>
      <w:r>
        <w:rPr>
          <w:rFonts w:ascii="Arial" w:hAnsi="Arial" w:cs="Arial"/>
          <w:b/>
        </w:rPr>
        <w:t>apseln</w:t>
      </w:r>
      <w:r w:rsidR="00CB2B04">
        <w:rPr>
          <w:rFonts w:ascii="Arial" w:hAnsi="Arial" w:cs="Arial"/>
          <w:b/>
        </w:rPr>
        <w:t>.</w:t>
      </w:r>
      <w:r w:rsidR="00E75B49" w:rsidRPr="00E75B49">
        <w:rPr>
          <w:rFonts w:ascii="Arial" w:hAnsi="Arial" w:cs="Arial"/>
          <w:b/>
        </w:rPr>
        <w:t xml:space="preserve"> </w:t>
      </w:r>
    </w:p>
    <w:bookmarkEnd w:id="1"/>
    <w:bookmarkEnd w:id="2"/>
    <w:p w14:paraId="33B200C6" w14:textId="5060C6CF" w:rsidR="00BE4CF5" w:rsidRPr="00F023A7" w:rsidRDefault="00BE4CF5" w:rsidP="00BE4CF5">
      <w:pPr>
        <w:rPr>
          <w:rFonts w:cs="Arial"/>
          <w:b/>
        </w:rPr>
      </w:pPr>
    </w:p>
    <w:p w14:paraId="4C6EAF90" w14:textId="57CB6A37" w:rsidR="00476CAC" w:rsidRDefault="007E37E0" w:rsidP="00476CAC">
      <w:pPr>
        <w:tabs>
          <w:tab w:val="left" w:pos="1843"/>
        </w:tabs>
        <w:rPr>
          <w:rFonts w:cs="Arial"/>
        </w:rPr>
      </w:pPr>
      <w:r>
        <w:rPr>
          <w:rFonts w:cs="Arial"/>
        </w:rPr>
        <w:t>Cornu</w:t>
      </w:r>
      <w:r w:rsidR="00BE4CF5" w:rsidRPr="00D24BD0">
        <w:rPr>
          <w:rFonts w:cs="Arial"/>
        </w:rPr>
        <w:t xml:space="preserve">, </w:t>
      </w:r>
      <w:r w:rsidR="003748D6">
        <w:rPr>
          <w:rFonts w:cs="Arial"/>
        </w:rPr>
        <w:t>2</w:t>
      </w:r>
      <w:r w:rsidR="00A44E5B">
        <w:rPr>
          <w:rFonts w:cs="Arial"/>
        </w:rPr>
        <w:t>3</w:t>
      </w:r>
      <w:r w:rsidR="005402C2">
        <w:rPr>
          <w:rFonts w:cs="Arial"/>
        </w:rPr>
        <w:t>. Juli 2021</w:t>
      </w:r>
      <w:r w:rsidR="00BE4CF5" w:rsidRPr="00907F30">
        <w:rPr>
          <w:rFonts w:cs="Arial"/>
        </w:rPr>
        <w:t>.</w:t>
      </w:r>
      <w:r w:rsidR="00F023A7" w:rsidRPr="00907F30">
        <w:rPr>
          <w:rFonts w:cs="Arial"/>
        </w:rPr>
        <w:t xml:space="preserve"> </w:t>
      </w:r>
      <w:r w:rsidR="00132107" w:rsidRPr="00907F30">
        <w:rPr>
          <w:rFonts w:cs="Arial"/>
        </w:rPr>
        <w:t>–</w:t>
      </w:r>
      <w:r w:rsidR="00FC5737" w:rsidRPr="00907F30">
        <w:rPr>
          <w:rFonts w:cs="Arial"/>
        </w:rPr>
        <w:t xml:space="preserve"> </w:t>
      </w:r>
      <w:r w:rsidR="005402C2">
        <w:rPr>
          <w:rFonts w:cs="Arial"/>
        </w:rPr>
        <w:t>Aenova</w:t>
      </w:r>
      <w:r w:rsidR="00907F30" w:rsidRPr="00907F30">
        <w:rPr>
          <w:rFonts w:cs="Arial"/>
        </w:rPr>
        <w:t xml:space="preserve"> </w:t>
      </w:r>
      <w:r w:rsidR="00907F30">
        <w:rPr>
          <w:rFonts w:cs="Arial"/>
        </w:rPr>
        <w:t>produziert und verpackt</w:t>
      </w:r>
      <w:r w:rsidR="005402C2">
        <w:rPr>
          <w:rFonts w:cs="Arial"/>
        </w:rPr>
        <w:t xml:space="preserve"> </w:t>
      </w:r>
      <w:r w:rsidR="00476CAC">
        <w:rPr>
          <w:rFonts w:cs="Arial"/>
        </w:rPr>
        <w:t>mit der Tochterfirma S</w:t>
      </w:r>
      <w:r w:rsidR="00EA29AA">
        <w:rPr>
          <w:rFonts w:cs="Arial"/>
        </w:rPr>
        <w:t>WISSCAPS</w:t>
      </w:r>
      <w:r w:rsidR="00476CAC">
        <w:rPr>
          <w:rFonts w:cs="Arial"/>
        </w:rPr>
        <w:t xml:space="preserve"> Romania </w:t>
      </w:r>
      <w:proofErr w:type="spellStart"/>
      <w:r w:rsidR="00476CAC">
        <w:rPr>
          <w:rFonts w:cs="Arial"/>
        </w:rPr>
        <w:t>s.r.l</w:t>
      </w:r>
      <w:proofErr w:type="spellEnd"/>
      <w:r w:rsidR="00476CAC">
        <w:rPr>
          <w:rFonts w:cs="Arial"/>
        </w:rPr>
        <w:t xml:space="preserve">. </w:t>
      </w:r>
      <w:r w:rsidR="005402C2">
        <w:rPr>
          <w:rFonts w:cs="Arial"/>
        </w:rPr>
        <w:t>am Standort Cornu, Rumänien,</w:t>
      </w:r>
      <w:r w:rsidR="00907F30">
        <w:rPr>
          <w:rFonts w:cs="Arial"/>
        </w:rPr>
        <w:t xml:space="preserve"> Weichgelatine</w:t>
      </w:r>
      <w:r w:rsidR="00763D3A">
        <w:rPr>
          <w:rFonts w:cs="Arial"/>
        </w:rPr>
        <w:t>-</w:t>
      </w:r>
      <w:r w:rsidR="00907F30">
        <w:rPr>
          <w:rFonts w:cs="Arial"/>
        </w:rPr>
        <w:t>Kapseln und vegane Soft</w:t>
      </w:r>
      <w:r w:rsidR="0056465C">
        <w:rPr>
          <w:rFonts w:cs="Arial"/>
        </w:rPr>
        <w:t>k</w:t>
      </w:r>
      <w:r w:rsidR="00907F30">
        <w:rPr>
          <w:rFonts w:cs="Arial"/>
        </w:rPr>
        <w:t>apseln als Auftragshersteller für große, internationale Pharma- und Nahrungsergänzungsmittel-</w:t>
      </w:r>
      <w:r w:rsidR="00763D3A">
        <w:rPr>
          <w:rFonts w:cs="Arial"/>
        </w:rPr>
        <w:t>Firmen</w:t>
      </w:r>
      <w:r w:rsidR="00907F30">
        <w:rPr>
          <w:rFonts w:cs="Arial"/>
        </w:rPr>
        <w:t>.</w:t>
      </w:r>
      <w:r w:rsidR="00FC60B5">
        <w:rPr>
          <w:rFonts w:cs="Arial"/>
        </w:rPr>
        <w:t xml:space="preserve"> </w:t>
      </w:r>
      <w:r w:rsidR="00476CAC">
        <w:rPr>
          <w:rFonts w:cs="Arial"/>
        </w:rPr>
        <w:t>Die</w:t>
      </w:r>
      <w:r w:rsidR="00FC60B5">
        <w:rPr>
          <w:rFonts w:cs="Arial"/>
        </w:rPr>
        <w:t xml:space="preserve"> Aenova Group</w:t>
      </w:r>
      <w:r w:rsidR="00476CAC">
        <w:rPr>
          <w:rFonts w:cs="Arial"/>
        </w:rPr>
        <w:t xml:space="preserve"> zählt mit</w:t>
      </w:r>
      <w:r w:rsidR="00763D3A">
        <w:rPr>
          <w:rFonts w:cs="Arial"/>
        </w:rPr>
        <w:t xml:space="preserve"> der Produktion von verschiedensten Dosierungsformen</w:t>
      </w:r>
      <w:r w:rsidR="00FC60B5">
        <w:rPr>
          <w:rFonts w:cs="Arial"/>
        </w:rPr>
        <w:t xml:space="preserve"> </w:t>
      </w:r>
      <w:r w:rsidR="004B0A42">
        <w:rPr>
          <w:rFonts w:cs="Arial"/>
        </w:rPr>
        <w:t>von</w:t>
      </w:r>
      <w:r w:rsidR="00763D3A">
        <w:rPr>
          <w:rFonts w:cs="Arial"/>
        </w:rPr>
        <w:t xml:space="preserve"> Arznei</w:t>
      </w:r>
      <w:r w:rsidR="00476CAC">
        <w:rPr>
          <w:rFonts w:cs="Arial"/>
        </w:rPr>
        <w:t>- und Nahrungsergänzungs</w:t>
      </w:r>
      <w:r w:rsidR="00763D3A">
        <w:rPr>
          <w:rFonts w:cs="Arial"/>
        </w:rPr>
        <w:t xml:space="preserve">mitteln </w:t>
      </w:r>
      <w:r w:rsidR="00FC60B5">
        <w:rPr>
          <w:rFonts w:cs="Arial"/>
        </w:rPr>
        <w:t>zu den führenden Lohnherstellern</w:t>
      </w:r>
      <w:r w:rsidR="00476CAC">
        <w:rPr>
          <w:rFonts w:cs="Arial"/>
        </w:rPr>
        <w:t xml:space="preserve"> und -entwicklern</w:t>
      </w:r>
      <w:r w:rsidR="00FC60B5">
        <w:rPr>
          <w:rFonts w:cs="Arial"/>
        </w:rPr>
        <w:t xml:space="preserve"> in Europa und weltweit</w:t>
      </w:r>
      <w:r w:rsidR="00184B3E">
        <w:rPr>
          <w:rFonts w:cs="Arial"/>
        </w:rPr>
        <w:t xml:space="preserve"> </w:t>
      </w:r>
      <w:bookmarkStart w:id="3" w:name="_Hlk77603788"/>
      <w:r w:rsidR="00184B3E">
        <w:rPr>
          <w:rFonts w:cs="Arial"/>
        </w:rPr>
        <w:t>(</w:t>
      </w:r>
      <w:proofErr w:type="spellStart"/>
      <w:r w:rsidR="00184B3E">
        <w:rPr>
          <w:rFonts w:cs="Arial"/>
        </w:rPr>
        <w:t>Contract</w:t>
      </w:r>
      <w:proofErr w:type="spellEnd"/>
      <w:r w:rsidR="00184B3E">
        <w:rPr>
          <w:rFonts w:cs="Arial"/>
        </w:rPr>
        <w:t xml:space="preserve"> Development and Manufacturing Organisation, CDMO)</w:t>
      </w:r>
      <w:r w:rsidR="002A5F0C">
        <w:rPr>
          <w:rFonts w:cs="Arial"/>
        </w:rPr>
        <w:t xml:space="preserve">. </w:t>
      </w:r>
      <w:bookmarkEnd w:id="3"/>
      <w:r w:rsidR="00476CAC">
        <w:rPr>
          <w:rFonts w:cs="Arial"/>
        </w:rPr>
        <w:t xml:space="preserve">In Cornu wurde nun eine neue </w:t>
      </w:r>
      <w:r w:rsidR="00EA29AA">
        <w:rPr>
          <w:rFonts w:cs="Arial"/>
        </w:rPr>
        <w:t>Dosen</w:t>
      </w:r>
      <w:r w:rsidR="00D51010">
        <w:rPr>
          <w:rFonts w:cs="Arial"/>
        </w:rPr>
        <w:t>- und</w:t>
      </w:r>
      <w:r w:rsidR="00197BED">
        <w:rPr>
          <w:rFonts w:cs="Arial"/>
        </w:rPr>
        <w:t xml:space="preserve"> Flaschen</w:t>
      </w:r>
      <w:r w:rsidR="00476CAC">
        <w:rPr>
          <w:rFonts w:cs="Arial"/>
        </w:rPr>
        <w:t xml:space="preserve">abfüll-Anlage in Betrieb genommen, die im Jahr rund 12 bis 14 Millionen </w:t>
      </w:r>
      <w:r w:rsidR="00CA7924">
        <w:rPr>
          <w:rFonts w:cs="Arial"/>
        </w:rPr>
        <w:t>Kunststoffdosen oder Glasflaschen</w:t>
      </w:r>
      <w:r w:rsidR="00476CAC">
        <w:rPr>
          <w:rFonts w:cs="Arial"/>
        </w:rPr>
        <w:t xml:space="preserve"> abfüllen kann. </w:t>
      </w:r>
    </w:p>
    <w:p w14:paraId="12EBEA8A" w14:textId="089E36EB" w:rsidR="007E37E0" w:rsidRDefault="007E37E0" w:rsidP="004B0A42">
      <w:pPr>
        <w:tabs>
          <w:tab w:val="left" w:pos="1843"/>
        </w:tabs>
        <w:rPr>
          <w:rFonts w:cs="Arial"/>
        </w:rPr>
      </w:pPr>
    </w:p>
    <w:p w14:paraId="33207C3F" w14:textId="5E6D9F72" w:rsidR="00A43E26" w:rsidRDefault="00476CAC" w:rsidP="00821D20">
      <w:pPr>
        <w:tabs>
          <w:tab w:val="left" w:pos="1843"/>
        </w:tabs>
        <w:rPr>
          <w:rFonts w:cs="Arial"/>
        </w:rPr>
      </w:pPr>
      <w:r>
        <w:rPr>
          <w:rFonts w:cs="Arial"/>
        </w:rPr>
        <w:t xml:space="preserve">In Cornu werden bei Aenova jährlich </w:t>
      </w:r>
      <w:r w:rsidR="00197BED">
        <w:rPr>
          <w:rFonts w:cs="Arial"/>
        </w:rPr>
        <w:t>bis zu</w:t>
      </w:r>
      <w:r>
        <w:rPr>
          <w:rFonts w:cs="Arial"/>
        </w:rPr>
        <w:t xml:space="preserve"> 1</w:t>
      </w:r>
      <w:r w:rsidR="00CA7924">
        <w:rPr>
          <w:rFonts w:cs="Arial"/>
        </w:rPr>
        <w:t>0</w:t>
      </w:r>
      <w:r>
        <w:rPr>
          <w:rFonts w:cs="Arial"/>
        </w:rPr>
        <w:t xml:space="preserve"> Milliarden Weichkapseln produziert und </w:t>
      </w:r>
      <w:r w:rsidR="00197BED">
        <w:rPr>
          <w:rFonts w:cs="Arial"/>
        </w:rPr>
        <w:t>können in</w:t>
      </w:r>
      <w:r w:rsidR="005D3393">
        <w:rPr>
          <w:rFonts w:cs="Arial"/>
        </w:rPr>
        <w:t xml:space="preserve"> Blister</w:t>
      </w:r>
      <w:r w:rsidR="00197BED">
        <w:rPr>
          <w:rFonts w:cs="Arial"/>
        </w:rPr>
        <w:t>n</w:t>
      </w:r>
      <w:r w:rsidR="005D3393">
        <w:rPr>
          <w:rFonts w:cs="Arial"/>
        </w:rPr>
        <w:t xml:space="preserve"> und </w:t>
      </w:r>
      <w:r w:rsidR="00CA7924">
        <w:rPr>
          <w:rFonts w:cs="Arial"/>
        </w:rPr>
        <w:t xml:space="preserve">Dosen oder </w:t>
      </w:r>
      <w:r w:rsidR="005D3393">
        <w:rPr>
          <w:rFonts w:cs="Arial"/>
        </w:rPr>
        <w:t xml:space="preserve">Flaschen </w:t>
      </w:r>
      <w:r>
        <w:rPr>
          <w:rFonts w:cs="Arial"/>
        </w:rPr>
        <w:t>verpackt</w:t>
      </w:r>
      <w:r w:rsidR="00197BED">
        <w:rPr>
          <w:rFonts w:cs="Arial"/>
        </w:rPr>
        <w:t xml:space="preserve"> werden</w:t>
      </w:r>
      <w:r>
        <w:rPr>
          <w:rFonts w:cs="Arial"/>
        </w:rPr>
        <w:t>. Dazu zählen nicht nur Softgelatine Kapseln</w:t>
      </w:r>
      <w:r w:rsidR="00821D20">
        <w:rPr>
          <w:rFonts w:cs="Arial"/>
        </w:rPr>
        <w:t xml:space="preserve"> für Pharmaka wie auch Nahrungsergänzungsmittel, sondern auch </w:t>
      </w:r>
      <w:r w:rsidR="0056465C">
        <w:rPr>
          <w:rFonts w:cs="Arial"/>
        </w:rPr>
        <w:t>die</w:t>
      </w:r>
      <w:r>
        <w:rPr>
          <w:rFonts w:cs="Arial"/>
        </w:rPr>
        <w:t xml:space="preserve"> vegane</w:t>
      </w:r>
      <w:r w:rsidR="0056465C">
        <w:rPr>
          <w:rFonts w:cs="Arial"/>
        </w:rPr>
        <w:t>n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VegaGels</w:t>
      </w:r>
      <w:proofErr w:type="spellEnd"/>
      <w:r>
        <w:rPr>
          <w:rFonts w:cs="Arial"/>
        </w:rPr>
        <w:t>®</w:t>
      </w:r>
      <w:r w:rsidR="0056465C">
        <w:rPr>
          <w:rFonts w:cs="Arial"/>
        </w:rPr>
        <w:t xml:space="preserve"> von Aenova</w:t>
      </w:r>
      <w:r w:rsidR="00821D20">
        <w:rPr>
          <w:rFonts w:cs="Arial"/>
        </w:rPr>
        <w:t xml:space="preserve">. Mit der neu installierten </w:t>
      </w:r>
      <w:r w:rsidR="00CA7924">
        <w:rPr>
          <w:rFonts w:cs="Arial"/>
        </w:rPr>
        <w:t>A</w:t>
      </w:r>
      <w:r w:rsidR="00821D20">
        <w:rPr>
          <w:rFonts w:cs="Arial"/>
        </w:rPr>
        <w:t xml:space="preserve">bfüll-Anlage kann die Kapazität der </w:t>
      </w:r>
      <w:r w:rsidR="00CA7924">
        <w:rPr>
          <w:rFonts w:cs="Arial"/>
        </w:rPr>
        <w:t xml:space="preserve">Verpackungsabteilung mit Dosen- und </w:t>
      </w:r>
      <w:r w:rsidR="00821D20">
        <w:rPr>
          <w:rFonts w:cs="Arial"/>
        </w:rPr>
        <w:t>Flaschenabfüllung deutlich er</w:t>
      </w:r>
      <w:r w:rsidR="00CA7924">
        <w:rPr>
          <w:rFonts w:cs="Arial"/>
        </w:rPr>
        <w:t>weitert</w:t>
      </w:r>
      <w:r w:rsidR="00821D20">
        <w:rPr>
          <w:rFonts w:cs="Arial"/>
        </w:rPr>
        <w:t xml:space="preserve"> werden. Aenova am Standort Cornu etabliert sich damit als "one-stop shop" für die </w:t>
      </w:r>
      <w:r w:rsidR="005D3393">
        <w:rPr>
          <w:rFonts w:cs="Arial"/>
        </w:rPr>
        <w:t>Herstellung</w:t>
      </w:r>
      <w:r w:rsidR="00821D20">
        <w:rPr>
          <w:rFonts w:cs="Arial"/>
        </w:rPr>
        <w:t xml:space="preserve"> und Verpackung </w:t>
      </w:r>
      <w:r w:rsidR="00197BED">
        <w:rPr>
          <w:rFonts w:cs="Arial"/>
        </w:rPr>
        <w:t xml:space="preserve">von </w:t>
      </w:r>
      <w:r w:rsidR="00CA7924">
        <w:rPr>
          <w:rFonts w:cs="Arial"/>
        </w:rPr>
        <w:t xml:space="preserve">Softkapseln </w:t>
      </w:r>
      <w:r w:rsidR="00821D20">
        <w:rPr>
          <w:rFonts w:cs="Arial"/>
        </w:rPr>
        <w:t>in allen gängigen Varianten und auf Kundenanfrage.</w:t>
      </w:r>
    </w:p>
    <w:p w14:paraId="03345D46" w14:textId="77777777" w:rsidR="00821D20" w:rsidRDefault="00821D20" w:rsidP="00821D20">
      <w:pPr>
        <w:tabs>
          <w:tab w:val="left" w:pos="1843"/>
        </w:tabs>
        <w:rPr>
          <w:rFonts w:cs="Arial"/>
        </w:rPr>
      </w:pPr>
    </w:p>
    <w:p w14:paraId="60B5708E" w14:textId="13057D72" w:rsidR="00821D20" w:rsidRDefault="00821D20" w:rsidP="005D3393">
      <w:pPr>
        <w:tabs>
          <w:tab w:val="left" w:pos="1843"/>
        </w:tabs>
      </w:pPr>
      <w:r>
        <w:rPr>
          <w:rFonts w:cs="Arial"/>
        </w:rPr>
        <w:t xml:space="preserve">Die neue Anlage verpackt in </w:t>
      </w:r>
      <w:r w:rsidR="00CA7924">
        <w:rPr>
          <w:rFonts w:cs="Arial"/>
        </w:rPr>
        <w:t>Dosen</w:t>
      </w:r>
      <w:r>
        <w:rPr>
          <w:rFonts w:cs="Arial"/>
        </w:rPr>
        <w:t xml:space="preserve">größen mit einem Durchmesser von </w:t>
      </w:r>
      <w:r w:rsidRPr="00821D20">
        <w:rPr>
          <w:rFonts w:cs="Arial"/>
        </w:rPr>
        <w:t>44</w:t>
      </w:r>
      <w:r>
        <w:rPr>
          <w:rFonts w:cs="Arial"/>
        </w:rPr>
        <w:t xml:space="preserve"> bis </w:t>
      </w:r>
      <w:r w:rsidRPr="00821D20">
        <w:rPr>
          <w:rFonts w:cs="Arial"/>
        </w:rPr>
        <w:t xml:space="preserve">76 mm </w:t>
      </w:r>
      <w:r>
        <w:rPr>
          <w:rFonts w:cs="Arial"/>
        </w:rPr>
        <w:t>und einer Höhe von</w:t>
      </w:r>
      <w:r w:rsidRPr="00821D20">
        <w:rPr>
          <w:rFonts w:cs="Arial"/>
        </w:rPr>
        <w:t xml:space="preserve"> 55</w:t>
      </w:r>
      <w:r>
        <w:rPr>
          <w:rFonts w:cs="Arial"/>
        </w:rPr>
        <w:t xml:space="preserve"> bis </w:t>
      </w:r>
      <w:r w:rsidRPr="00821D20">
        <w:rPr>
          <w:rFonts w:cs="Arial"/>
        </w:rPr>
        <w:t>165 mm</w:t>
      </w:r>
      <w:r>
        <w:rPr>
          <w:rFonts w:cs="Arial"/>
        </w:rPr>
        <w:t xml:space="preserve">, aus Glas oder </w:t>
      </w:r>
      <w:r w:rsidR="00197BED">
        <w:rPr>
          <w:rFonts w:cs="Arial"/>
        </w:rPr>
        <w:t>Kunststoff</w:t>
      </w:r>
      <w:r>
        <w:rPr>
          <w:rFonts w:cs="Arial"/>
        </w:rPr>
        <w:t>, mit Schraubverschluss oder sog. Pressdeckel. Spezialflaschen sind</w:t>
      </w:r>
      <w:r w:rsidR="0056465C">
        <w:rPr>
          <w:rFonts w:cs="Arial"/>
        </w:rPr>
        <w:t xml:space="preserve"> auf Nachfrage</w:t>
      </w:r>
      <w:r>
        <w:rPr>
          <w:rFonts w:cs="Arial"/>
        </w:rPr>
        <w:t xml:space="preserve"> ebenso </w:t>
      </w:r>
      <w:proofErr w:type="spellStart"/>
      <w:r>
        <w:rPr>
          <w:rFonts w:cs="Arial"/>
        </w:rPr>
        <w:t>befüllbar</w:t>
      </w:r>
      <w:proofErr w:type="spellEnd"/>
      <w:r>
        <w:rPr>
          <w:rFonts w:cs="Arial"/>
        </w:rPr>
        <w:t>.</w:t>
      </w:r>
      <w:r w:rsidR="005D3393">
        <w:rPr>
          <w:rFonts w:cs="Arial"/>
        </w:rPr>
        <w:t xml:space="preserve"> </w:t>
      </w:r>
      <w:r>
        <w:rPr>
          <w:rFonts w:cs="Arial"/>
        </w:rPr>
        <w:t xml:space="preserve">Bei der Sekundärverpackung sind alle gängigen Varianten an </w:t>
      </w:r>
      <w:r>
        <w:t xml:space="preserve">Kartonverpackung </w:t>
      </w:r>
      <w:r w:rsidR="00197BED">
        <w:t xml:space="preserve">mit oder ohne Beipackzettel </w:t>
      </w:r>
      <w:r>
        <w:t xml:space="preserve">inklusive Schrumpffolienverpackung und </w:t>
      </w:r>
      <w:proofErr w:type="spellStart"/>
      <w:r>
        <w:t>Labeling</w:t>
      </w:r>
      <w:proofErr w:type="spellEnd"/>
      <w:r>
        <w:t xml:space="preserve"> möglich.</w:t>
      </w:r>
    </w:p>
    <w:p w14:paraId="5D937840" w14:textId="2B0DE868" w:rsidR="00821D20" w:rsidRDefault="00821D20" w:rsidP="00821D20">
      <w:pPr>
        <w:tabs>
          <w:tab w:val="left" w:pos="1843"/>
        </w:tabs>
        <w:rPr>
          <w:rFonts w:cs="Arial"/>
        </w:rPr>
      </w:pPr>
    </w:p>
    <w:p w14:paraId="4F99AB68" w14:textId="0ACD3AD5" w:rsidR="00821D20" w:rsidRDefault="0056465C" w:rsidP="00821D20">
      <w:pPr>
        <w:tabs>
          <w:tab w:val="left" w:pos="1843"/>
        </w:tabs>
        <w:rPr>
          <w:rFonts w:cs="Arial"/>
        </w:rPr>
      </w:pPr>
      <w:r>
        <w:rPr>
          <w:rFonts w:cs="Arial"/>
        </w:rPr>
        <w:t>"</w:t>
      </w:r>
      <w:r w:rsidR="00821D20">
        <w:rPr>
          <w:rFonts w:cs="Arial"/>
        </w:rPr>
        <w:t xml:space="preserve">Die Vorteile des "one-stop </w:t>
      </w:r>
      <w:proofErr w:type="spellStart"/>
      <w:r w:rsidR="00821D20">
        <w:rPr>
          <w:rFonts w:cs="Arial"/>
        </w:rPr>
        <w:t>shops</w:t>
      </w:r>
      <w:proofErr w:type="spellEnd"/>
      <w:r w:rsidR="00821D20">
        <w:rPr>
          <w:rFonts w:cs="Arial"/>
        </w:rPr>
        <w:t xml:space="preserve">" für Kunden sind dabei offensichtlich: mit einem kompetitiven Preis erhalten die Kundenunternehmen </w:t>
      </w:r>
      <w:r w:rsidR="004674F9">
        <w:rPr>
          <w:rFonts w:cs="Arial"/>
        </w:rPr>
        <w:t>Produktion und Verpackung</w:t>
      </w:r>
      <w:r w:rsidR="00821D20">
        <w:rPr>
          <w:rFonts w:cs="Arial"/>
        </w:rPr>
        <w:t xml:space="preserve"> aus einer Hand, haben nur einen Ansprechpartner und nur ein</w:t>
      </w:r>
      <w:r w:rsidR="004674F9">
        <w:rPr>
          <w:rFonts w:cs="Arial"/>
        </w:rPr>
        <w:t xml:space="preserve"> Fertigungs</w:t>
      </w:r>
      <w:r w:rsidR="00CA7924">
        <w:rPr>
          <w:rFonts w:cs="Arial"/>
        </w:rPr>
        <w:t>werk zu qualifizieren und registrieren</w:t>
      </w:r>
      <w:r>
        <w:rPr>
          <w:rFonts w:cs="Arial"/>
        </w:rPr>
        <w:t xml:space="preserve">," erläutert Michael Ammann, Senior </w:t>
      </w:r>
      <w:proofErr w:type="spellStart"/>
      <w:r>
        <w:rPr>
          <w:rFonts w:cs="Arial"/>
        </w:rPr>
        <w:t>Vice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President</w:t>
      </w:r>
      <w:proofErr w:type="spellEnd"/>
      <w:r>
        <w:rPr>
          <w:rFonts w:cs="Arial"/>
        </w:rPr>
        <w:t xml:space="preserve"> der Business Unit </w:t>
      </w:r>
      <w:proofErr w:type="spellStart"/>
      <w:r>
        <w:rPr>
          <w:rFonts w:cs="Arial"/>
        </w:rPr>
        <w:t>Softgel</w:t>
      </w:r>
      <w:proofErr w:type="spellEnd"/>
      <w:r>
        <w:rPr>
          <w:rFonts w:cs="Arial"/>
        </w:rPr>
        <w:t xml:space="preserve"> Capsules und Managing </w:t>
      </w:r>
      <w:proofErr w:type="spellStart"/>
      <w:r>
        <w:rPr>
          <w:rFonts w:cs="Arial"/>
        </w:rPr>
        <w:t>Director</w:t>
      </w:r>
      <w:proofErr w:type="spellEnd"/>
      <w:r>
        <w:rPr>
          <w:rFonts w:cs="Arial"/>
        </w:rPr>
        <w:t xml:space="preserve"> am Standort Cornu.</w:t>
      </w:r>
      <w:r w:rsidR="004674F9">
        <w:rPr>
          <w:rFonts w:cs="Arial"/>
        </w:rPr>
        <w:t xml:space="preserve"> So lässt sich nicht nur die</w:t>
      </w:r>
      <w:r w:rsidR="00821D20">
        <w:rPr>
          <w:rFonts w:cs="Arial"/>
        </w:rPr>
        <w:t xml:space="preserve"> Lead Time </w:t>
      </w:r>
      <w:r w:rsidR="004674F9">
        <w:rPr>
          <w:rFonts w:cs="Arial"/>
        </w:rPr>
        <w:t>deutlich verkürzen, sondern damit auch die gesamte</w:t>
      </w:r>
      <w:r w:rsidR="00821D20">
        <w:rPr>
          <w:rFonts w:cs="Arial"/>
        </w:rPr>
        <w:t xml:space="preserve"> L</w:t>
      </w:r>
      <w:r w:rsidR="00CA7924">
        <w:rPr>
          <w:rFonts w:cs="Arial"/>
        </w:rPr>
        <w:t>iefertreue</w:t>
      </w:r>
      <w:r w:rsidR="00821D20">
        <w:rPr>
          <w:rFonts w:cs="Arial"/>
        </w:rPr>
        <w:t xml:space="preserve"> (OTD, on-time </w:t>
      </w:r>
      <w:proofErr w:type="spellStart"/>
      <w:r w:rsidR="00821D20">
        <w:rPr>
          <w:rFonts w:cs="Arial"/>
        </w:rPr>
        <w:t>delivery</w:t>
      </w:r>
      <w:proofErr w:type="spellEnd"/>
      <w:r w:rsidR="00821D20">
        <w:rPr>
          <w:rFonts w:cs="Arial"/>
        </w:rPr>
        <w:t>)</w:t>
      </w:r>
      <w:r w:rsidR="00DD6147">
        <w:rPr>
          <w:rFonts w:cs="Arial"/>
        </w:rPr>
        <w:t xml:space="preserve">. Die OTD ist </w:t>
      </w:r>
      <w:r w:rsidR="004674F9">
        <w:rPr>
          <w:rFonts w:cs="Arial"/>
        </w:rPr>
        <w:t>am Aenova</w:t>
      </w:r>
      <w:r w:rsidR="00DD6147">
        <w:rPr>
          <w:rFonts w:cs="Arial"/>
        </w:rPr>
        <w:t>-</w:t>
      </w:r>
      <w:r w:rsidR="004674F9">
        <w:rPr>
          <w:rFonts w:cs="Arial"/>
        </w:rPr>
        <w:t xml:space="preserve">Standort in Cornu </w:t>
      </w:r>
      <w:r w:rsidR="00DD6147">
        <w:rPr>
          <w:rFonts w:cs="Arial"/>
        </w:rPr>
        <w:t>mit rund</w:t>
      </w:r>
      <w:r w:rsidR="00D51010">
        <w:rPr>
          <w:rFonts w:cs="Arial"/>
        </w:rPr>
        <w:t xml:space="preserve"> </w:t>
      </w:r>
      <w:r w:rsidR="00CA7924">
        <w:rPr>
          <w:rFonts w:cs="Arial"/>
        </w:rPr>
        <w:t>95%</w:t>
      </w:r>
      <w:r w:rsidR="00DD6147">
        <w:rPr>
          <w:rFonts w:cs="Arial"/>
        </w:rPr>
        <w:t xml:space="preserve"> hervorragend</w:t>
      </w:r>
      <w:r w:rsidR="004674F9">
        <w:rPr>
          <w:rFonts w:cs="Arial"/>
        </w:rPr>
        <w:t>.</w:t>
      </w:r>
      <w:r w:rsidR="00D51010">
        <w:rPr>
          <w:rFonts w:cs="Arial"/>
        </w:rPr>
        <w:t xml:space="preserve"> </w:t>
      </w:r>
      <w:r w:rsidR="00DD6147">
        <w:rPr>
          <w:rFonts w:cs="Arial"/>
        </w:rPr>
        <w:t>"</w:t>
      </w:r>
      <w:r>
        <w:rPr>
          <w:rFonts w:cs="Arial"/>
        </w:rPr>
        <w:t>Dies bedeutet für unsere Kunden einen echten Mehrwert," resümiert Ammann.</w:t>
      </w:r>
    </w:p>
    <w:p w14:paraId="7B1D9986" w14:textId="238D57D7" w:rsidR="00522981" w:rsidRDefault="00522981" w:rsidP="00C92940">
      <w:pPr>
        <w:rPr>
          <w:rFonts w:cs="Arial"/>
        </w:rPr>
      </w:pPr>
    </w:p>
    <w:p w14:paraId="006FAA7A" w14:textId="06B85C1A" w:rsidR="00821D20" w:rsidRDefault="00821D20" w:rsidP="00C92940">
      <w:pPr>
        <w:rPr>
          <w:rFonts w:cs="Arial"/>
        </w:rPr>
      </w:pPr>
    </w:p>
    <w:p w14:paraId="062AB3E5" w14:textId="77777777" w:rsidR="00F64CEC" w:rsidRDefault="00F64CEC" w:rsidP="00F64CEC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2327D43" wp14:editId="45FC6AA0">
            <wp:extent cx="3027630" cy="3157016"/>
            <wp:effectExtent l="0" t="0" r="1905" b="5715"/>
            <wp:docPr id="1" name="Grafik 1" descr="Ein Bild, das drinnen, Wand, Ausguss,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innen, Wand, Ausguss, Gerät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467" cy="317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D264" w14:textId="4378E76F" w:rsidR="00E1168C" w:rsidRDefault="00E1168C" w:rsidP="00F64CEC">
      <w:pPr>
        <w:spacing w:line="240" w:lineRule="auto"/>
        <w:rPr>
          <w:iCs/>
        </w:rPr>
      </w:pPr>
      <w:bookmarkStart w:id="4" w:name="_Hlk47364193"/>
      <w:r>
        <w:rPr>
          <w:iCs/>
        </w:rPr>
        <w:lastRenderedPageBreak/>
        <w:t>[Bildunterschrift</w:t>
      </w:r>
      <w:r w:rsidR="009E26D0">
        <w:rPr>
          <w:iCs/>
        </w:rPr>
        <w:t xml:space="preserve"> für </w:t>
      </w:r>
      <w:r w:rsidR="009E26D0" w:rsidRPr="009E26D0">
        <w:rPr>
          <w:iCs/>
        </w:rPr>
        <w:t>Aenova_IMA_caper_hr</w:t>
      </w:r>
      <w:r w:rsidR="009E26D0">
        <w:rPr>
          <w:iCs/>
        </w:rPr>
        <w:t>.jpeg</w:t>
      </w:r>
      <w:r>
        <w:rPr>
          <w:iCs/>
        </w:rPr>
        <w:t>]</w:t>
      </w:r>
    </w:p>
    <w:p w14:paraId="10535748" w14:textId="77777777" w:rsidR="009E26D0" w:rsidRDefault="009E26D0" w:rsidP="00F64CEC">
      <w:pPr>
        <w:spacing w:line="240" w:lineRule="auto"/>
        <w:rPr>
          <w:iCs/>
        </w:rPr>
      </w:pPr>
    </w:p>
    <w:p w14:paraId="2F4416FC" w14:textId="2B8DB0DD" w:rsidR="00F64CEC" w:rsidRPr="00E1168C" w:rsidRDefault="00F64CEC" w:rsidP="00F64CEC">
      <w:pPr>
        <w:spacing w:line="240" w:lineRule="auto"/>
        <w:rPr>
          <w:iCs/>
        </w:rPr>
      </w:pPr>
      <w:r w:rsidRPr="00E1168C">
        <w:rPr>
          <w:iCs/>
        </w:rPr>
        <w:t>Produktion, Abfüllung und Verpackung von Soft Kapseln aus einer Hand am Aenova-Standort in Cornu, Rumänien. (Foto: Aenova)</w:t>
      </w:r>
    </w:p>
    <w:bookmarkEnd w:id="4"/>
    <w:p w14:paraId="40FD34A5" w14:textId="77777777" w:rsidR="008E5821" w:rsidRPr="0036380C" w:rsidRDefault="008E5821" w:rsidP="00BE4CF5">
      <w:pPr>
        <w:spacing w:line="240" w:lineRule="auto"/>
        <w:rPr>
          <w:rFonts w:cs="Arial"/>
          <w:bCs/>
          <w:iCs/>
        </w:rPr>
      </w:pPr>
    </w:p>
    <w:p w14:paraId="4B59C1E9" w14:textId="77777777" w:rsidR="008E5821" w:rsidRPr="0036380C" w:rsidRDefault="008E5821" w:rsidP="00BE4CF5">
      <w:pPr>
        <w:spacing w:line="240" w:lineRule="auto"/>
        <w:rPr>
          <w:rFonts w:cs="Arial"/>
          <w:bCs/>
          <w:iCs/>
        </w:rPr>
      </w:pPr>
    </w:p>
    <w:p w14:paraId="03DEB39B" w14:textId="739B1A56" w:rsidR="0036380C" w:rsidRDefault="0036380C" w:rsidP="0036380C">
      <w:pPr>
        <w:spacing w:line="240" w:lineRule="auto"/>
        <w:rPr>
          <w:rFonts w:cs="Arial"/>
          <w:b/>
          <w:iCs/>
        </w:rPr>
      </w:pPr>
      <w:r w:rsidRPr="0036380C">
        <w:rPr>
          <w:rFonts w:cs="Arial"/>
          <w:b/>
          <w:iCs/>
        </w:rPr>
        <w:t>Über die Aenova Group</w:t>
      </w:r>
    </w:p>
    <w:p w14:paraId="204E4ABB" w14:textId="77777777" w:rsidR="004711C4" w:rsidRPr="0036380C" w:rsidRDefault="004711C4" w:rsidP="0036380C">
      <w:pPr>
        <w:spacing w:line="240" w:lineRule="auto"/>
        <w:rPr>
          <w:rFonts w:cs="Arial"/>
          <w:b/>
          <w:iCs/>
        </w:rPr>
      </w:pPr>
    </w:p>
    <w:p w14:paraId="4A813F7D" w14:textId="7AD48C15" w:rsidR="0036380C" w:rsidRPr="004711C4" w:rsidRDefault="0036380C" w:rsidP="0036380C">
      <w:pPr>
        <w:spacing w:line="240" w:lineRule="auto"/>
        <w:rPr>
          <w:rFonts w:cs="Arial"/>
          <w:lang w:val="en-US"/>
        </w:rPr>
      </w:pPr>
      <w:r w:rsidRPr="0036380C">
        <w:rPr>
          <w:rFonts w:cs="Arial"/>
        </w:rPr>
        <w:t>Die Aenova Group ist ein weltweit führender Auftragshersteller und Entwicklungsdienstleister für die Pharma- und Gesundheitsindustrie. Als One-stop Shop entwickelt, produziert und verpackt Aenova alle gängigen Darreichungsformen, Produktgruppen und Wirkstoffklassen von Arzneimitteln und Nahrungsergänzungsmitteln für Human- und Tiergesundheit: fest, halbfest und flüssig, steril und nicht-steril, hoch- und niedrigdosiert, OEB 1-5. Mit rund 4.300 Mitarbeitern an 1</w:t>
      </w:r>
      <w:r w:rsidR="00F306AC">
        <w:rPr>
          <w:rFonts w:cs="Arial"/>
        </w:rPr>
        <w:t>6</w:t>
      </w:r>
      <w:r w:rsidRPr="0036380C">
        <w:rPr>
          <w:rFonts w:cs="Arial"/>
        </w:rPr>
        <w:t xml:space="preserve"> Standorten in Europa und den USA erwirtschaftet Aenova einen Jahresumsatz von rund 750 </w:t>
      </w:r>
      <w:proofErr w:type="spellStart"/>
      <w:r w:rsidRPr="0036380C">
        <w:rPr>
          <w:rFonts w:cs="Arial"/>
        </w:rPr>
        <w:t>Mio</w:t>
      </w:r>
      <w:proofErr w:type="spellEnd"/>
      <w:r w:rsidRPr="0036380C">
        <w:rPr>
          <w:rFonts w:cs="Arial"/>
        </w:rPr>
        <w:t xml:space="preserve"> Euro. </w:t>
      </w:r>
      <w:hyperlink r:id="rId12" w:history="1">
        <w:r w:rsidRPr="004711C4">
          <w:rPr>
            <w:rStyle w:val="Hyperlink"/>
            <w:rFonts w:cs="Arial"/>
            <w:color w:val="auto"/>
            <w:lang w:val="en-US"/>
          </w:rPr>
          <w:t>www.aenova-group.com</w:t>
        </w:r>
      </w:hyperlink>
      <w:r w:rsidRPr="004711C4">
        <w:rPr>
          <w:rFonts w:cs="Arial"/>
          <w:lang w:val="en-US"/>
        </w:rPr>
        <w:t xml:space="preserve"> </w:t>
      </w:r>
    </w:p>
    <w:p w14:paraId="3D8299E4" w14:textId="77777777" w:rsidR="00BE4CF5" w:rsidRPr="004711C4" w:rsidRDefault="00BE4CF5" w:rsidP="00BE4CF5">
      <w:pPr>
        <w:rPr>
          <w:rFonts w:cs="Arial"/>
          <w:i/>
          <w:lang w:val="en-US"/>
        </w:rPr>
      </w:pPr>
    </w:p>
    <w:p w14:paraId="5656A402" w14:textId="77777777" w:rsidR="00BE4CF5" w:rsidRPr="004711C4" w:rsidRDefault="00BE4CF5" w:rsidP="00BE4CF5">
      <w:pPr>
        <w:spacing w:line="240" w:lineRule="auto"/>
        <w:rPr>
          <w:rFonts w:cs="Arial"/>
          <w:lang w:val="en-US"/>
        </w:rPr>
      </w:pPr>
    </w:p>
    <w:p w14:paraId="54DEB4F2" w14:textId="0539053F" w:rsidR="00572147" w:rsidRPr="004711C4" w:rsidRDefault="0036380C" w:rsidP="00572147">
      <w:pPr>
        <w:spacing w:line="240" w:lineRule="auto"/>
        <w:rPr>
          <w:rFonts w:cs="Arial"/>
          <w:b/>
          <w:lang w:val="en-US"/>
        </w:rPr>
      </w:pPr>
      <w:r w:rsidRPr="004711C4">
        <w:rPr>
          <w:rFonts w:cs="Arial"/>
          <w:b/>
          <w:lang w:val="en-US"/>
        </w:rPr>
        <w:t>Presse-</w:t>
      </w:r>
      <w:proofErr w:type="spellStart"/>
      <w:r w:rsidR="00572147" w:rsidRPr="004711C4">
        <w:rPr>
          <w:rFonts w:cs="Arial"/>
          <w:b/>
          <w:lang w:val="en-US"/>
        </w:rPr>
        <w:t>Kontak</w:t>
      </w:r>
      <w:r w:rsidRPr="004711C4">
        <w:rPr>
          <w:rFonts w:cs="Arial"/>
          <w:b/>
          <w:lang w:val="en-US"/>
        </w:rPr>
        <w:t>t</w:t>
      </w:r>
      <w:proofErr w:type="spellEnd"/>
      <w:r w:rsidR="00572147" w:rsidRPr="004711C4">
        <w:rPr>
          <w:rFonts w:cs="Arial"/>
          <w:b/>
          <w:lang w:val="en-US"/>
        </w:rPr>
        <w:t>:</w:t>
      </w:r>
    </w:p>
    <w:p w14:paraId="7ED0880B" w14:textId="77777777" w:rsidR="00572147" w:rsidRPr="004711C4" w:rsidRDefault="00572147" w:rsidP="00572147">
      <w:pPr>
        <w:spacing w:line="240" w:lineRule="auto"/>
        <w:rPr>
          <w:rFonts w:cs="Arial"/>
          <w:lang w:val="en-US"/>
        </w:rPr>
      </w:pPr>
    </w:p>
    <w:p w14:paraId="02CEB773" w14:textId="6EC1C737" w:rsidR="00572147" w:rsidRPr="004431B2" w:rsidRDefault="001550BE" w:rsidP="00572147">
      <w:pPr>
        <w:spacing w:line="240" w:lineRule="auto"/>
        <w:rPr>
          <w:lang w:val="en-US"/>
        </w:rPr>
      </w:pPr>
      <w:r>
        <w:rPr>
          <w:lang w:val="en-US"/>
        </w:rPr>
        <w:t>Dr. Susanne Knabe</w:t>
      </w:r>
      <w:r w:rsidR="000F51CB">
        <w:rPr>
          <w:lang w:val="en-US"/>
        </w:rPr>
        <w:br/>
      </w:r>
      <w:r>
        <w:rPr>
          <w:lang w:val="en-US"/>
        </w:rPr>
        <w:t xml:space="preserve">Head of </w:t>
      </w:r>
      <w:r w:rsidR="00905CE7">
        <w:rPr>
          <w:lang w:val="en-US"/>
        </w:rPr>
        <w:t xml:space="preserve">Corporate </w:t>
      </w:r>
      <w:r w:rsidR="00572147" w:rsidRPr="004431B2">
        <w:rPr>
          <w:lang w:val="en-US"/>
        </w:rPr>
        <w:t>Communications</w:t>
      </w:r>
      <w:r>
        <w:rPr>
          <w:lang w:val="en-US"/>
        </w:rPr>
        <w:t xml:space="preserve"> &amp; PR</w:t>
      </w:r>
    </w:p>
    <w:p w14:paraId="4F60763E" w14:textId="77777777" w:rsidR="00572147" w:rsidRPr="004431B2" w:rsidRDefault="00572147" w:rsidP="00572147">
      <w:pPr>
        <w:spacing w:line="240" w:lineRule="auto"/>
        <w:rPr>
          <w:lang w:val="en-US"/>
        </w:rPr>
      </w:pPr>
      <w:r w:rsidRPr="004431B2">
        <w:rPr>
          <w:lang w:val="en-US"/>
        </w:rPr>
        <w:t>Aenova Holding GmbH</w:t>
      </w:r>
    </w:p>
    <w:p w14:paraId="42A4FC98" w14:textId="77777777" w:rsidR="00572147" w:rsidRPr="00D24BD0" w:rsidRDefault="00572147" w:rsidP="00572147">
      <w:pPr>
        <w:spacing w:line="240" w:lineRule="auto"/>
      </w:pPr>
      <w:r w:rsidRPr="00D24BD0">
        <w:t>Berger Straße 8-10</w:t>
      </w:r>
    </w:p>
    <w:p w14:paraId="4E7B3C6B" w14:textId="77777777" w:rsidR="00572147" w:rsidRPr="00D24BD0" w:rsidRDefault="005E0B16" w:rsidP="00572147">
      <w:pPr>
        <w:spacing w:line="240" w:lineRule="auto"/>
      </w:pPr>
      <w:r>
        <w:t>D-</w:t>
      </w:r>
      <w:r w:rsidR="00572147" w:rsidRPr="00D24BD0">
        <w:t>82319 Starnberg</w:t>
      </w:r>
    </w:p>
    <w:p w14:paraId="68C9AF9B" w14:textId="77777777" w:rsidR="00572147" w:rsidRPr="00D24BD0" w:rsidRDefault="00572147" w:rsidP="00572147">
      <w:pPr>
        <w:spacing w:line="240" w:lineRule="auto"/>
      </w:pPr>
    </w:p>
    <w:p w14:paraId="15420E77" w14:textId="6CB9E9F5" w:rsidR="00572147" w:rsidRPr="004431B2" w:rsidRDefault="00572147" w:rsidP="00572147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Mobil: </w:t>
      </w:r>
      <w:r w:rsidR="001C0A46" w:rsidRPr="008A04FE">
        <w:rPr>
          <w:lang w:val="en-US"/>
        </w:rPr>
        <w:t>+49 170 22 368 42</w:t>
      </w:r>
    </w:p>
    <w:p w14:paraId="22319797" w14:textId="5CD770C4" w:rsidR="00572147" w:rsidRPr="004431B2" w:rsidRDefault="00572147" w:rsidP="00572147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E-Mail: </w:t>
      </w:r>
      <w:hyperlink r:id="rId13" w:history="1">
        <w:r w:rsidR="001550BE" w:rsidRPr="005D5B0D">
          <w:rPr>
            <w:rStyle w:val="Hyperlink"/>
            <w:lang w:val="it-IT"/>
          </w:rPr>
          <w:t>susanne.knabe@aenova-group.com</w:t>
        </w:r>
      </w:hyperlink>
      <w:r w:rsidRPr="004431B2">
        <w:rPr>
          <w:lang w:val="it-IT"/>
        </w:rPr>
        <w:br/>
      </w:r>
    </w:p>
    <w:p w14:paraId="56B431E3" w14:textId="7B59DEBB" w:rsidR="00281FE8" w:rsidRDefault="00281FE8">
      <w:pPr>
        <w:spacing w:line="240" w:lineRule="auto"/>
        <w:rPr>
          <w:lang w:val="it-IT"/>
        </w:rPr>
      </w:pPr>
    </w:p>
    <w:sectPr w:rsidR="00281FE8" w:rsidSect="00FC573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11051" w14:textId="77777777" w:rsidR="00DB228C" w:rsidRPr="00A924C6" w:rsidRDefault="00DB228C" w:rsidP="00A924C6">
      <w:r>
        <w:separator/>
      </w:r>
    </w:p>
  </w:endnote>
  <w:endnote w:type="continuationSeparator" w:id="0">
    <w:p w14:paraId="775DEE70" w14:textId="77777777" w:rsidR="00DB228C" w:rsidRPr="00A924C6" w:rsidRDefault="00DB228C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97D95" w14:textId="77777777" w:rsidR="0036380C" w:rsidRPr="00B15C28" w:rsidRDefault="0036380C" w:rsidP="0036380C">
    <w:pPr>
      <w:pStyle w:val="Fuzeile"/>
      <w:tabs>
        <w:tab w:val="clear" w:pos="9072"/>
        <w:tab w:val="right" w:pos="6237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t>Members of the Aenova Group</w:t>
    </w: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br/>
    </w:r>
    <w:r w:rsidRPr="00B15C28">
      <w:rPr>
        <w:rFonts w:cs="Arial"/>
        <w:color w:val="95C700"/>
        <w:sz w:val="14"/>
        <w:szCs w:val="14"/>
        <w:u w:val="single"/>
        <w:lang w:val="en-US"/>
      </w:rPr>
      <w:tab/>
    </w:r>
    <w:r w:rsidRPr="00B15C28">
      <w:rPr>
        <w:rFonts w:cs="Arial"/>
        <w:color w:val="95C700"/>
        <w:sz w:val="4"/>
        <w:szCs w:val="4"/>
        <w:u w:val="single"/>
        <w:lang w:val="en-US"/>
      </w:rPr>
      <w:tab/>
    </w:r>
  </w:p>
  <w:p w14:paraId="77A74856" w14:textId="30EBF583" w:rsidR="008E68DA" w:rsidRPr="0036380C" w:rsidRDefault="0036380C" w:rsidP="0036380C">
    <w:pPr>
      <w:pStyle w:val="Fuzeile"/>
      <w:rPr>
        <w:rFonts w:cs="Arial"/>
        <w:sz w:val="14"/>
        <w:szCs w:val="14"/>
        <w:lang w:val="en-US"/>
      </w:rPr>
    </w:pPr>
    <w:r w:rsidRPr="00B15C28">
      <w:rPr>
        <w:rFonts w:cs="Arial"/>
        <w:color w:val="787878"/>
        <w:sz w:val="14"/>
        <w:szCs w:val="14"/>
        <w:lang w:val="en-US"/>
      </w:rPr>
      <w:t xml:space="preserve">C.P.M.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CPR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Dragenopharm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Haupt Pharma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Swiss Caps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SwissCo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Temmler</w:t>
    </w:r>
    <w:r w:rsidRPr="00B15C28">
      <w:rPr>
        <w:rFonts w:cs="Arial"/>
        <w:sz w:val="14"/>
        <w:szCs w:val="14"/>
        <w:lang w:val="en-US"/>
      </w:rPr>
      <w:tab/>
    </w:r>
    <w:r w:rsidR="008E68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0862F3D" wp14:editId="6E69CED6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9EB3D" w14:textId="4452C7AB" w:rsidR="008E68DA" w:rsidRPr="00A924C6" w:rsidRDefault="008E68DA" w:rsidP="00327430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62F3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5729EB3D" w14:textId="4452C7AB" w:rsidR="008E68DA" w:rsidRPr="00A924C6" w:rsidRDefault="008E68DA" w:rsidP="00327430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8E4DD" w14:textId="77777777" w:rsidR="008E68DA" w:rsidRDefault="008E68DA" w:rsidP="00364BDD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1C99242" wp14:editId="5CFCDE38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E5E814" wp14:editId="6E052A05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DF4E8" w14:textId="77777777" w:rsidR="008E68DA" w:rsidRPr="00A924C6" w:rsidRDefault="008E68DA" w:rsidP="00327430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1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5E81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706DF4E8" w14:textId="77777777" w:rsidR="008E68DA" w:rsidRPr="00A924C6" w:rsidRDefault="008E68DA" w:rsidP="00327430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1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8E21C" w14:textId="77777777" w:rsidR="00DB228C" w:rsidRPr="00A924C6" w:rsidRDefault="00DB228C" w:rsidP="00A924C6">
      <w:r>
        <w:separator/>
      </w:r>
    </w:p>
  </w:footnote>
  <w:footnote w:type="continuationSeparator" w:id="0">
    <w:p w14:paraId="66BD19E4" w14:textId="77777777" w:rsidR="00DB228C" w:rsidRPr="00A924C6" w:rsidRDefault="00DB228C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04537" w14:textId="129F3C9B" w:rsidR="008E68DA" w:rsidRDefault="0036380C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1E4BBBD" wp14:editId="01C2E241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A1D20" w14:textId="77777777" w:rsidR="008E68DA" w:rsidRDefault="008E68DA" w:rsidP="006A799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F1CD211" wp14:editId="3FB3DA46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536"/>
    <w:rsid w:val="00005EB9"/>
    <w:rsid w:val="0001164E"/>
    <w:rsid w:val="0001482D"/>
    <w:rsid w:val="0002309F"/>
    <w:rsid w:val="00026929"/>
    <w:rsid w:val="0003092B"/>
    <w:rsid w:val="000431A9"/>
    <w:rsid w:val="0004645D"/>
    <w:rsid w:val="00046EC4"/>
    <w:rsid w:val="00047F8C"/>
    <w:rsid w:val="00053CBC"/>
    <w:rsid w:val="00065883"/>
    <w:rsid w:val="00080CF9"/>
    <w:rsid w:val="00082F4C"/>
    <w:rsid w:val="00086095"/>
    <w:rsid w:val="0009198A"/>
    <w:rsid w:val="00092980"/>
    <w:rsid w:val="00094A88"/>
    <w:rsid w:val="000A33B9"/>
    <w:rsid w:val="000A6DBD"/>
    <w:rsid w:val="000B27A3"/>
    <w:rsid w:val="000B788E"/>
    <w:rsid w:val="000B7F26"/>
    <w:rsid w:val="000C4C12"/>
    <w:rsid w:val="000D424D"/>
    <w:rsid w:val="000E27A2"/>
    <w:rsid w:val="000E67A9"/>
    <w:rsid w:val="000F17FB"/>
    <w:rsid w:val="000F51CB"/>
    <w:rsid w:val="001043B6"/>
    <w:rsid w:val="00106CD6"/>
    <w:rsid w:val="001076E4"/>
    <w:rsid w:val="00110FBB"/>
    <w:rsid w:val="00123EAF"/>
    <w:rsid w:val="00132107"/>
    <w:rsid w:val="00135511"/>
    <w:rsid w:val="0013595B"/>
    <w:rsid w:val="001513E0"/>
    <w:rsid w:val="00151550"/>
    <w:rsid w:val="001550BE"/>
    <w:rsid w:val="00156227"/>
    <w:rsid w:val="00161505"/>
    <w:rsid w:val="00165F91"/>
    <w:rsid w:val="00167572"/>
    <w:rsid w:val="001753D7"/>
    <w:rsid w:val="00176995"/>
    <w:rsid w:val="00180DBA"/>
    <w:rsid w:val="00182A37"/>
    <w:rsid w:val="00184B3E"/>
    <w:rsid w:val="00184F69"/>
    <w:rsid w:val="001859C6"/>
    <w:rsid w:val="00197BED"/>
    <w:rsid w:val="001A3E07"/>
    <w:rsid w:val="001A4B83"/>
    <w:rsid w:val="001A55BD"/>
    <w:rsid w:val="001A7364"/>
    <w:rsid w:val="001B01B1"/>
    <w:rsid w:val="001C0A46"/>
    <w:rsid w:val="001C3EC7"/>
    <w:rsid w:val="001D663D"/>
    <w:rsid w:val="001D7367"/>
    <w:rsid w:val="001E21CD"/>
    <w:rsid w:val="001F4A40"/>
    <w:rsid w:val="00226D2C"/>
    <w:rsid w:val="00230238"/>
    <w:rsid w:val="00240D12"/>
    <w:rsid w:val="0025279E"/>
    <w:rsid w:val="00254B5C"/>
    <w:rsid w:val="00262F22"/>
    <w:rsid w:val="002722EB"/>
    <w:rsid w:val="00280310"/>
    <w:rsid w:val="002807CA"/>
    <w:rsid w:val="00281965"/>
    <w:rsid w:val="00281FE8"/>
    <w:rsid w:val="00287C68"/>
    <w:rsid w:val="00294A4B"/>
    <w:rsid w:val="002A1556"/>
    <w:rsid w:val="002A5F0C"/>
    <w:rsid w:val="002B369E"/>
    <w:rsid w:val="002D117B"/>
    <w:rsid w:val="002D1681"/>
    <w:rsid w:val="002D37B3"/>
    <w:rsid w:val="002E3871"/>
    <w:rsid w:val="002E76EE"/>
    <w:rsid w:val="00303C2F"/>
    <w:rsid w:val="0031189C"/>
    <w:rsid w:val="00320CCD"/>
    <w:rsid w:val="00324FA5"/>
    <w:rsid w:val="00325D29"/>
    <w:rsid w:val="00327430"/>
    <w:rsid w:val="003374F3"/>
    <w:rsid w:val="003410D4"/>
    <w:rsid w:val="00354D88"/>
    <w:rsid w:val="003619D5"/>
    <w:rsid w:val="003621ED"/>
    <w:rsid w:val="0036380C"/>
    <w:rsid w:val="00364BDD"/>
    <w:rsid w:val="003748D6"/>
    <w:rsid w:val="003824F7"/>
    <w:rsid w:val="00385726"/>
    <w:rsid w:val="00385F51"/>
    <w:rsid w:val="00394F29"/>
    <w:rsid w:val="003C01CD"/>
    <w:rsid w:val="003E4D34"/>
    <w:rsid w:val="003F1831"/>
    <w:rsid w:val="003F28D5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31B2"/>
    <w:rsid w:val="00445758"/>
    <w:rsid w:val="00450C3A"/>
    <w:rsid w:val="00456351"/>
    <w:rsid w:val="00465D96"/>
    <w:rsid w:val="004674F9"/>
    <w:rsid w:val="004711C4"/>
    <w:rsid w:val="00476CAC"/>
    <w:rsid w:val="00483C2C"/>
    <w:rsid w:val="0049526E"/>
    <w:rsid w:val="004A2D19"/>
    <w:rsid w:val="004B0A42"/>
    <w:rsid w:val="004B1C6B"/>
    <w:rsid w:val="004C6E2A"/>
    <w:rsid w:val="004D261E"/>
    <w:rsid w:val="004E2BC3"/>
    <w:rsid w:val="004F6878"/>
    <w:rsid w:val="004F7AE9"/>
    <w:rsid w:val="00510129"/>
    <w:rsid w:val="005104E4"/>
    <w:rsid w:val="00510A79"/>
    <w:rsid w:val="00520697"/>
    <w:rsid w:val="00522981"/>
    <w:rsid w:val="00523A0F"/>
    <w:rsid w:val="0052649F"/>
    <w:rsid w:val="0053336B"/>
    <w:rsid w:val="005402C2"/>
    <w:rsid w:val="00563D0B"/>
    <w:rsid w:val="0056465C"/>
    <w:rsid w:val="00565777"/>
    <w:rsid w:val="00572147"/>
    <w:rsid w:val="00572984"/>
    <w:rsid w:val="00573B53"/>
    <w:rsid w:val="00573E5B"/>
    <w:rsid w:val="0057607E"/>
    <w:rsid w:val="00582DC3"/>
    <w:rsid w:val="005A77B1"/>
    <w:rsid w:val="005B3A4B"/>
    <w:rsid w:val="005B6E5F"/>
    <w:rsid w:val="005C2E30"/>
    <w:rsid w:val="005D3393"/>
    <w:rsid w:val="005D398A"/>
    <w:rsid w:val="005E0B16"/>
    <w:rsid w:val="005E165F"/>
    <w:rsid w:val="005E4511"/>
    <w:rsid w:val="005E51AD"/>
    <w:rsid w:val="005E6189"/>
    <w:rsid w:val="0061090C"/>
    <w:rsid w:val="006159E5"/>
    <w:rsid w:val="00622E5A"/>
    <w:rsid w:val="006242F4"/>
    <w:rsid w:val="00625F6B"/>
    <w:rsid w:val="0063154E"/>
    <w:rsid w:val="00635DD9"/>
    <w:rsid w:val="00640AE7"/>
    <w:rsid w:val="006417D2"/>
    <w:rsid w:val="00641A93"/>
    <w:rsid w:val="00645726"/>
    <w:rsid w:val="00647C48"/>
    <w:rsid w:val="006552D3"/>
    <w:rsid w:val="006826D2"/>
    <w:rsid w:val="00691650"/>
    <w:rsid w:val="0069371B"/>
    <w:rsid w:val="006A38F9"/>
    <w:rsid w:val="006A40DD"/>
    <w:rsid w:val="006A799D"/>
    <w:rsid w:val="006A7FA3"/>
    <w:rsid w:val="006B64CC"/>
    <w:rsid w:val="006D02C2"/>
    <w:rsid w:val="006D2799"/>
    <w:rsid w:val="006F3956"/>
    <w:rsid w:val="00715543"/>
    <w:rsid w:val="0072374A"/>
    <w:rsid w:val="00724612"/>
    <w:rsid w:val="0072496E"/>
    <w:rsid w:val="00727168"/>
    <w:rsid w:val="00727566"/>
    <w:rsid w:val="0074779E"/>
    <w:rsid w:val="0075613F"/>
    <w:rsid w:val="00761868"/>
    <w:rsid w:val="00762B3D"/>
    <w:rsid w:val="00763D3A"/>
    <w:rsid w:val="00764913"/>
    <w:rsid w:val="00765DEF"/>
    <w:rsid w:val="00772E1D"/>
    <w:rsid w:val="007876DA"/>
    <w:rsid w:val="00792521"/>
    <w:rsid w:val="007B1307"/>
    <w:rsid w:val="007B5E4C"/>
    <w:rsid w:val="007C2141"/>
    <w:rsid w:val="007C319C"/>
    <w:rsid w:val="007C7AED"/>
    <w:rsid w:val="007E1615"/>
    <w:rsid w:val="007E37E0"/>
    <w:rsid w:val="007F2EF0"/>
    <w:rsid w:val="008011A9"/>
    <w:rsid w:val="00812709"/>
    <w:rsid w:val="0082057E"/>
    <w:rsid w:val="00821D20"/>
    <w:rsid w:val="00822027"/>
    <w:rsid w:val="00833369"/>
    <w:rsid w:val="00834EB3"/>
    <w:rsid w:val="00837C39"/>
    <w:rsid w:val="0084351E"/>
    <w:rsid w:val="008519EF"/>
    <w:rsid w:val="00851ABD"/>
    <w:rsid w:val="00852D14"/>
    <w:rsid w:val="008662CB"/>
    <w:rsid w:val="00870EA3"/>
    <w:rsid w:val="00885B91"/>
    <w:rsid w:val="00886758"/>
    <w:rsid w:val="00890607"/>
    <w:rsid w:val="008943E7"/>
    <w:rsid w:val="008B6BA3"/>
    <w:rsid w:val="008C1327"/>
    <w:rsid w:val="008C5942"/>
    <w:rsid w:val="008D0370"/>
    <w:rsid w:val="008E0987"/>
    <w:rsid w:val="008E5821"/>
    <w:rsid w:val="008E68DA"/>
    <w:rsid w:val="008F4ABB"/>
    <w:rsid w:val="00905CE7"/>
    <w:rsid w:val="0090604C"/>
    <w:rsid w:val="00907F30"/>
    <w:rsid w:val="009123C6"/>
    <w:rsid w:val="00936291"/>
    <w:rsid w:val="009448CE"/>
    <w:rsid w:val="00947065"/>
    <w:rsid w:val="00950186"/>
    <w:rsid w:val="00951823"/>
    <w:rsid w:val="00965A16"/>
    <w:rsid w:val="00986E3B"/>
    <w:rsid w:val="009900BF"/>
    <w:rsid w:val="00990510"/>
    <w:rsid w:val="00993500"/>
    <w:rsid w:val="009A0449"/>
    <w:rsid w:val="009B21CF"/>
    <w:rsid w:val="009B2A07"/>
    <w:rsid w:val="009B4FD7"/>
    <w:rsid w:val="009C0BFA"/>
    <w:rsid w:val="009D02D8"/>
    <w:rsid w:val="009D0C86"/>
    <w:rsid w:val="009D1770"/>
    <w:rsid w:val="009E111F"/>
    <w:rsid w:val="009E1464"/>
    <w:rsid w:val="009E26D0"/>
    <w:rsid w:val="009F4A38"/>
    <w:rsid w:val="009F6B4E"/>
    <w:rsid w:val="009F7969"/>
    <w:rsid w:val="00A009CF"/>
    <w:rsid w:val="00A02736"/>
    <w:rsid w:val="00A1103E"/>
    <w:rsid w:val="00A21D2B"/>
    <w:rsid w:val="00A23A3D"/>
    <w:rsid w:val="00A3052D"/>
    <w:rsid w:val="00A306DC"/>
    <w:rsid w:val="00A3209C"/>
    <w:rsid w:val="00A3654D"/>
    <w:rsid w:val="00A43E26"/>
    <w:rsid w:val="00A44E5B"/>
    <w:rsid w:val="00A514CF"/>
    <w:rsid w:val="00A72FBC"/>
    <w:rsid w:val="00A73CAD"/>
    <w:rsid w:val="00A76354"/>
    <w:rsid w:val="00A77034"/>
    <w:rsid w:val="00A83C2B"/>
    <w:rsid w:val="00A85594"/>
    <w:rsid w:val="00A902AB"/>
    <w:rsid w:val="00A924C6"/>
    <w:rsid w:val="00A93889"/>
    <w:rsid w:val="00A95270"/>
    <w:rsid w:val="00AB3751"/>
    <w:rsid w:val="00AC4093"/>
    <w:rsid w:val="00AD520C"/>
    <w:rsid w:val="00AE315A"/>
    <w:rsid w:val="00B018E0"/>
    <w:rsid w:val="00B123B2"/>
    <w:rsid w:val="00B20502"/>
    <w:rsid w:val="00B2161B"/>
    <w:rsid w:val="00B25125"/>
    <w:rsid w:val="00B25915"/>
    <w:rsid w:val="00B30BF3"/>
    <w:rsid w:val="00B33401"/>
    <w:rsid w:val="00B4040F"/>
    <w:rsid w:val="00B419F5"/>
    <w:rsid w:val="00B613F7"/>
    <w:rsid w:val="00B6744D"/>
    <w:rsid w:val="00B72651"/>
    <w:rsid w:val="00B82ABB"/>
    <w:rsid w:val="00B86529"/>
    <w:rsid w:val="00B86C57"/>
    <w:rsid w:val="00BA1B87"/>
    <w:rsid w:val="00BA237E"/>
    <w:rsid w:val="00BA3342"/>
    <w:rsid w:val="00BA6D52"/>
    <w:rsid w:val="00BA7861"/>
    <w:rsid w:val="00BB1B0F"/>
    <w:rsid w:val="00BB4C88"/>
    <w:rsid w:val="00BC3EE4"/>
    <w:rsid w:val="00BD67FB"/>
    <w:rsid w:val="00BE0D04"/>
    <w:rsid w:val="00BE3577"/>
    <w:rsid w:val="00BE4CF5"/>
    <w:rsid w:val="00BF28DA"/>
    <w:rsid w:val="00BF7A0F"/>
    <w:rsid w:val="00C0262F"/>
    <w:rsid w:val="00C02E04"/>
    <w:rsid w:val="00C062FB"/>
    <w:rsid w:val="00C06974"/>
    <w:rsid w:val="00C13175"/>
    <w:rsid w:val="00C13893"/>
    <w:rsid w:val="00C246F0"/>
    <w:rsid w:val="00C24912"/>
    <w:rsid w:val="00C45929"/>
    <w:rsid w:val="00C47796"/>
    <w:rsid w:val="00C53C94"/>
    <w:rsid w:val="00C5513E"/>
    <w:rsid w:val="00C604AE"/>
    <w:rsid w:val="00C8586E"/>
    <w:rsid w:val="00C92940"/>
    <w:rsid w:val="00CA6D28"/>
    <w:rsid w:val="00CA7924"/>
    <w:rsid w:val="00CB2B04"/>
    <w:rsid w:val="00CC1227"/>
    <w:rsid w:val="00CD156D"/>
    <w:rsid w:val="00CD3345"/>
    <w:rsid w:val="00CE1CB5"/>
    <w:rsid w:val="00CE2427"/>
    <w:rsid w:val="00CE6A99"/>
    <w:rsid w:val="00CF27CA"/>
    <w:rsid w:val="00CF4572"/>
    <w:rsid w:val="00D02B2D"/>
    <w:rsid w:val="00D06535"/>
    <w:rsid w:val="00D07023"/>
    <w:rsid w:val="00D07AE7"/>
    <w:rsid w:val="00D216BE"/>
    <w:rsid w:val="00D21A1B"/>
    <w:rsid w:val="00D239B3"/>
    <w:rsid w:val="00D24BD0"/>
    <w:rsid w:val="00D25524"/>
    <w:rsid w:val="00D327CC"/>
    <w:rsid w:val="00D40966"/>
    <w:rsid w:val="00D45D3E"/>
    <w:rsid w:val="00D51010"/>
    <w:rsid w:val="00D51453"/>
    <w:rsid w:val="00D54F7F"/>
    <w:rsid w:val="00D559D1"/>
    <w:rsid w:val="00D668D5"/>
    <w:rsid w:val="00D70D96"/>
    <w:rsid w:val="00D72686"/>
    <w:rsid w:val="00D87093"/>
    <w:rsid w:val="00D90994"/>
    <w:rsid w:val="00D92B21"/>
    <w:rsid w:val="00D9323B"/>
    <w:rsid w:val="00D933A8"/>
    <w:rsid w:val="00DB228C"/>
    <w:rsid w:val="00DB2F1A"/>
    <w:rsid w:val="00DB6155"/>
    <w:rsid w:val="00DD221B"/>
    <w:rsid w:val="00DD6147"/>
    <w:rsid w:val="00DE4C24"/>
    <w:rsid w:val="00DF52FD"/>
    <w:rsid w:val="00E0584E"/>
    <w:rsid w:val="00E064EC"/>
    <w:rsid w:val="00E114D7"/>
    <w:rsid w:val="00E1168C"/>
    <w:rsid w:val="00E11EE2"/>
    <w:rsid w:val="00E16986"/>
    <w:rsid w:val="00E27253"/>
    <w:rsid w:val="00E30BC9"/>
    <w:rsid w:val="00E34B7B"/>
    <w:rsid w:val="00E412D6"/>
    <w:rsid w:val="00E42FBB"/>
    <w:rsid w:val="00E45E44"/>
    <w:rsid w:val="00E47B1F"/>
    <w:rsid w:val="00E53C9C"/>
    <w:rsid w:val="00E53E53"/>
    <w:rsid w:val="00E5760E"/>
    <w:rsid w:val="00E61DC6"/>
    <w:rsid w:val="00E621E0"/>
    <w:rsid w:val="00E634A7"/>
    <w:rsid w:val="00E65A45"/>
    <w:rsid w:val="00E67C00"/>
    <w:rsid w:val="00E75B49"/>
    <w:rsid w:val="00E75D35"/>
    <w:rsid w:val="00E80016"/>
    <w:rsid w:val="00E8016D"/>
    <w:rsid w:val="00E844FF"/>
    <w:rsid w:val="00E90FAC"/>
    <w:rsid w:val="00E9530C"/>
    <w:rsid w:val="00EA28B8"/>
    <w:rsid w:val="00EA29AA"/>
    <w:rsid w:val="00EA6E9B"/>
    <w:rsid w:val="00EC7710"/>
    <w:rsid w:val="00EF2370"/>
    <w:rsid w:val="00EF5060"/>
    <w:rsid w:val="00F023A7"/>
    <w:rsid w:val="00F03B16"/>
    <w:rsid w:val="00F05EC9"/>
    <w:rsid w:val="00F245C0"/>
    <w:rsid w:val="00F306AC"/>
    <w:rsid w:val="00F308F8"/>
    <w:rsid w:val="00F4230D"/>
    <w:rsid w:val="00F602C3"/>
    <w:rsid w:val="00F64CEC"/>
    <w:rsid w:val="00F7110C"/>
    <w:rsid w:val="00F75790"/>
    <w:rsid w:val="00F8313A"/>
    <w:rsid w:val="00F970E8"/>
    <w:rsid w:val="00FA4B87"/>
    <w:rsid w:val="00FA5D6D"/>
    <w:rsid w:val="00FA799E"/>
    <w:rsid w:val="00FB2893"/>
    <w:rsid w:val="00FC3943"/>
    <w:rsid w:val="00FC5737"/>
    <w:rsid w:val="00FC60B5"/>
    <w:rsid w:val="00FC6C75"/>
    <w:rsid w:val="00FD3219"/>
    <w:rsid w:val="00FD590D"/>
    <w:rsid w:val="00FE57EB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DCB68FB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usanne.knabe@aenova-group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enova-group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941229089A043B21D7BD157043CA2" ma:contentTypeVersion="7" ma:contentTypeDescription="Create a new document." ma:contentTypeScope="" ma:versionID="46fc3d0bdc9831195c4f61dc96ccfcec">
  <xsd:schema xmlns:xsd="http://www.w3.org/2001/XMLSchema" xmlns:xs="http://www.w3.org/2001/XMLSchema" xmlns:p="http://schemas.microsoft.com/office/2006/metadata/properties" xmlns:ns3="1de66f8e-83a7-4017-ad29-e92b4a56a637" targetNamespace="http://schemas.microsoft.com/office/2006/metadata/properties" ma:root="true" ma:fieldsID="c6574b4f7e144f5afe58b8ef97f0a937" ns3:_="">
    <xsd:import namespace="1de66f8e-83a7-4017-ad29-e92b4a56a6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66f8e-83a7-4017-ad29-e92b4a56a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353BDE-FF3E-40BA-AAC0-12BAA48BC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e66f8e-83a7-4017-ad29-e92b4a56a6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FA9566-9FD4-4F75-9801-1D981CA9BB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536</Words>
  <Characters>3379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Aenova Photovoltaik Cornu</vt:lpstr>
      <vt:lpstr>Aenova Photovoltaik Cornu</vt:lpstr>
    </vt:vector>
  </TitlesOfParts>
  <Company>Aenova Holding GmbH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Photovoltaik Cornu</dc:title>
  <dc:subject/>
  <dc:creator>Susanne Knabe</dc:creator>
  <cp:keywords/>
  <dc:description/>
  <cp:lastModifiedBy>Knabe Susanne</cp:lastModifiedBy>
  <cp:revision>8</cp:revision>
  <cp:lastPrinted>2020-10-27T10:52:00Z</cp:lastPrinted>
  <dcterms:created xsi:type="dcterms:W3CDTF">2021-08-30T06:48:00Z</dcterms:created>
  <dcterms:modified xsi:type="dcterms:W3CDTF">2021-09-02T10:39:00Z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0x010100844941229089A043B21D7BD157043CA2</vt:lpwstr>
  </property>
</Properties>
</file>