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A410A" w14:textId="77777777" w:rsidR="00E45718" w:rsidRPr="00A47E2E" w:rsidRDefault="00B71C35">
      <w:pPr>
        <w:rPr>
          <w:rFonts w:cs="Arial"/>
          <w:bCs/>
          <w:sz w:val="28"/>
          <w:szCs w:val="28"/>
        </w:rPr>
      </w:pPr>
      <w:r w:rsidRPr="00A47E2E">
        <w:rPr>
          <w:rFonts w:cs="Arial"/>
          <w:bCs/>
          <w:sz w:val="28"/>
          <w:szCs w:val="28"/>
        </w:rPr>
        <w:t>PRESSEMITTEILUNG</w:t>
      </w:r>
    </w:p>
    <w:p w14:paraId="4BEE0741" w14:textId="10FA1547" w:rsidR="00F023A7" w:rsidRPr="00A47E2E" w:rsidRDefault="00F023A7" w:rsidP="00BE4CF5">
      <w:pPr>
        <w:rPr>
          <w:rFonts w:cs="Arial"/>
        </w:rPr>
      </w:pPr>
    </w:p>
    <w:p w14:paraId="650EF68B" w14:textId="77777777" w:rsidR="002B31FE" w:rsidRPr="00A47E2E" w:rsidRDefault="002B31FE" w:rsidP="00BE4CF5">
      <w:pPr>
        <w:rPr>
          <w:rFonts w:cs="Arial"/>
        </w:rPr>
      </w:pPr>
    </w:p>
    <w:p w14:paraId="2FE21993" w14:textId="543914EA" w:rsidR="002B31FE" w:rsidRPr="001D5E32" w:rsidRDefault="002A7C79">
      <w:pPr>
        <w:rPr>
          <w:rFonts w:cs="Arial"/>
          <w:bCs/>
          <w:sz w:val="24"/>
          <w:szCs w:val="24"/>
          <w:u w:val="single"/>
        </w:rPr>
      </w:pPr>
      <w:bookmarkStart w:id="0" w:name="_Hlk38971661"/>
      <w:bookmarkStart w:id="1" w:name="_Hlk85717793"/>
      <w:r>
        <w:rPr>
          <w:rFonts w:cs="Arial"/>
          <w:bCs/>
          <w:sz w:val="24"/>
          <w:szCs w:val="24"/>
          <w:u w:val="single"/>
        </w:rPr>
        <w:t xml:space="preserve">Selbstverpflichtung zu </w:t>
      </w:r>
      <w:r w:rsidR="006F5D05">
        <w:rPr>
          <w:rFonts w:cs="Arial"/>
          <w:bCs/>
          <w:sz w:val="24"/>
          <w:szCs w:val="24"/>
          <w:u w:val="single"/>
        </w:rPr>
        <w:t>Diversität</w:t>
      </w:r>
    </w:p>
    <w:p w14:paraId="30BF63E6" w14:textId="77777777" w:rsidR="003A1F9C" w:rsidRPr="001D5E32" w:rsidRDefault="003A1F9C">
      <w:pPr>
        <w:rPr>
          <w:rFonts w:cs="Arial"/>
          <w:bCs/>
          <w:sz w:val="10"/>
          <w:szCs w:val="10"/>
          <w:u w:val="single"/>
        </w:rPr>
      </w:pPr>
    </w:p>
    <w:p w14:paraId="064395B9" w14:textId="64A8859E" w:rsidR="002A7C79" w:rsidRDefault="002A7C79">
      <w:pPr>
        <w:rPr>
          <w:rFonts w:cs="Arial"/>
          <w:b/>
          <w:sz w:val="32"/>
          <w:szCs w:val="32"/>
        </w:rPr>
      </w:pPr>
      <w:r>
        <w:rPr>
          <w:rFonts w:cs="Arial"/>
          <w:b/>
          <w:sz w:val="32"/>
          <w:szCs w:val="32"/>
        </w:rPr>
        <w:t xml:space="preserve">Aenova </w:t>
      </w:r>
      <w:r w:rsidR="00D61BF6">
        <w:rPr>
          <w:rFonts w:cs="Arial"/>
          <w:b/>
          <w:sz w:val="32"/>
          <w:szCs w:val="32"/>
        </w:rPr>
        <w:t>unterzeichnet</w:t>
      </w:r>
      <w:r>
        <w:rPr>
          <w:rFonts w:cs="Arial"/>
          <w:b/>
          <w:sz w:val="32"/>
          <w:szCs w:val="32"/>
        </w:rPr>
        <w:t xml:space="preserve"> „Charta der Vielfalt“</w:t>
      </w:r>
    </w:p>
    <w:p w14:paraId="4F946449" w14:textId="77777777" w:rsidR="009417E5" w:rsidRDefault="009417E5">
      <w:pPr>
        <w:rPr>
          <w:rFonts w:cs="Arial"/>
          <w:b/>
          <w:sz w:val="32"/>
          <w:szCs w:val="32"/>
        </w:rPr>
      </w:pPr>
    </w:p>
    <w:p w14:paraId="49DB6C00" w14:textId="3609E17E" w:rsidR="002A7C79" w:rsidRDefault="00154882" w:rsidP="004C3C1D">
      <w:pPr>
        <w:pStyle w:val="Listenabsatz"/>
        <w:numPr>
          <w:ilvl w:val="0"/>
          <w:numId w:val="15"/>
        </w:numPr>
        <w:spacing w:before="120" w:after="360" w:line="360" w:lineRule="auto"/>
        <w:ind w:left="425" w:hanging="425"/>
        <w:jc w:val="both"/>
        <w:rPr>
          <w:rFonts w:ascii="Arial" w:hAnsi="Arial" w:cs="Arial"/>
          <w:b/>
        </w:rPr>
      </w:pPr>
      <w:bookmarkStart w:id="2" w:name="_Hlk86331880"/>
      <w:bookmarkEnd w:id="0"/>
      <w:r>
        <w:rPr>
          <w:rFonts w:ascii="Arial" w:hAnsi="Arial" w:cs="Arial"/>
          <w:b/>
        </w:rPr>
        <w:t>Aenova</w:t>
      </w:r>
      <w:r w:rsidR="00CF0569">
        <w:rPr>
          <w:rFonts w:ascii="Arial" w:hAnsi="Arial" w:cs="Arial"/>
          <w:b/>
        </w:rPr>
        <w:t xml:space="preserve">, </w:t>
      </w:r>
      <w:r w:rsidR="00DB5F2C">
        <w:rPr>
          <w:rFonts w:ascii="Arial" w:hAnsi="Arial" w:cs="Arial"/>
          <w:b/>
        </w:rPr>
        <w:t>w</w:t>
      </w:r>
      <w:r w:rsidR="00DB5F2C" w:rsidRPr="00DB5F2C">
        <w:rPr>
          <w:rFonts w:ascii="Arial" w:hAnsi="Arial" w:cs="Arial"/>
          <w:b/>
        </w:rPr>
        <w:t xml:space="preserve">eltweit unter den führenden Auftragsentwicklern und -herstellern </w:t>
      </w:r>
      <w:r w:rsidR="00DB5F2C">
        <w:rPr>
          <w:rFonts w:ascii="Arial" w:hAnsi="Arial" w:cs="Arial"/>
          <w:b/>
        </w:rPr>
        <w:t>f</w:t>
      </w:r>
      <w:r w:rsidR="00CF0569">
        <w:rPr>
          <w:rFonts w:ascii="Arial" w:hAnsi="Arial" w:cs="Arial"/>
          <w:b/>
        </w:rPr>
        <w:t>ür die Pharma- und Gesundheitsbranche</w:t>
      </w:r>
      <w:r w:rsidR="002A7C79">
        <w:rPr>
          <w:rFonts w:ascii="Arial" w:hAnsi="Arial" w:cs="Arial"/>
          <w:b/>
        </w:rPr>
        <w:t xml:space="preserve">, </w:t>
      </w:r>
      <w:r w:rsidR="00D61BF6">
        <w:rPr>
          <w:rFonts w:ascii="Arial" w:hAnsi="Arial" w:cs="Arial"/>
          <w:b/>
        </w:rPr>
        <w:t>unterzeichnet</w:t>
      </w:r>
      <w:r w:rsidR="002A7C79">
        <w:rPr>
          <w:rFonts w:ascii="Arial" w:hAnsi="Arial" w:cs="Arial"/>
          <w:b/>
        </w:rPr>
        <w:t xml:space="preserve"> </w:t>
      </w:r>
      <w:r w:rsidR="000E4551">
        <w:rPr>
          <w:rFonts w:ascii="Arial" w:hAnsi="Arial" w:cs="Arial"/>
          <w:b/>
        </w:rPr>
        <w:t>Ende 2021</w:t>
      </w:r>
      <w:r w:rsidR="00D61BF6">
        <w:rPr>
          <w:rFonts w:ascii="Arial" w:hAnsi="Arial" w:cs="Arial"/>
          <w:b/>
        </w:rPr>
        <w:t xml:space="preserve"> die </w:t>
      </w:r>
      <w:r w:rsidR="002A7C79">
        <w:rPr>
          <w:rFonts w:ascii="Arial" w:hAnsi="Arial" w:cs="Arial"/>
          <w:b/>
        </w:rPr>
        <w:t>„Charta der Vielfalt“</w:t>
      </w:r>
      <w:r w:rsidR="00D61BF6">
        <w:rPr>
          <w:rFonts w:ascii="Arial" w:hAnsi="Arial" w:cs="Arial"/>
          <w:b/>
        </w:rPr>
        <w:t>, eine Selbstverpflichtungserklärung zur Diversität</w:t>
      </w:r>
      <w:r w:rsidR="002A7C79">
        <w:rPr>
          <w:rFonts w:ascii="Arial" w:hAnsi="Arial" w:cs="Arial"/>
          <w:b/>
        </w:rPr>
        <w:t>.</w:t>
      </w:r>
    </w:p>
    <w:p w14:paraId="628AE468" w14:textId="6281DFF4" w:rsidR="00EF12E2" w:rsidRPr="00787F9C" w:rsidRDefault="00787F9C" w:rsidP="00B41141">
      <w:pPr>
        <w:pStyle w:val="Listenabsatz"/>
        <w:numPr>
          <w:ilvl w:val="0"/>
          <w:numId w:val="15"/>
        </w:numPr>
        <w:spacing w:before="120" w:after="360" w:line="360" w:lineRule="auto"/>
        <w:ind w:left="425" w:hanging="425"/>
        <w:jc w:val="both"/>
        <w:rPr>
          <w:rFonts w:cs="Arial"/>
          <w:bCs/>
        </w:rPr>
      </w:pPr>
      <w:r w:rsidRPr="00787F9C">
        <w:rPr>
          <w:rFonts w:ascii="Arial" w:hAnsi="Arial" w:cs="Arial"/>
          <w:b/>
        </w:rPr>
        <w:t>Durch diese Selbstverpflichtung</w:t>
      </w:r>
      <w:r w:rsidR="002A7C79" w:rsidRPr="00787F9C">
        <w:rPr>
          <w:rFonts w:ascii="Arial" w:hAnsi="Arial" w:cs="Arial"/>
          <w:b/>
        </w:rPr>
        <w:t xml:space="preserve"> </w:t>
      </w:r>
      <w:r w:rsidRPr="00787F9C">
        <w:rPr>
          <w:rFonts w:ascii="Arial" w:hAnsi="Arial" w:cs="Arial"/>
          <w:b/>
        </w:rPr>
        <w:t>unterstreicht</w:t>
      </w:r>
      <w:r w:rsidR="002A7C79" w:rsidRPr="00787F9C">
        <w:rPr>
          <w:rFonts w:ascii="Arial" w:hAnsi="Arial" w:cs="Arial"/>
          <w:b/>
        </w:rPr>
        <w:t xml:space="preserve"> </w:t>
      </w:r>
      <w:r w:rsidR="00D61BF6">
        <w:rPr>
          <w:rFonts w:ascii="Arial" w:hAnsi="Arial" w:cs="Arial"/>
          <w:b/>
        </w:rPr>
        <w:t xml:space="preserve">die </w:t>
      </w:r>
      <w:r w:rsidR="002A7C79" w:rsidRPr="00787F9C">
        <w:rPr>
          <w:rFonts w:ascii="Arial" w:hAnsi="Arial" w:cs="Arial"/>
          <w:b/>
        </w:rPr>
        <w:t>Aenova</w:t>
      </w:r>
      <w:r w:rsidRPr="00787F9C">
        <w:rPr>
          <w:rFonts w:ascii="Arial" w:hAnsi="Arial" w:cs="Arial"/>
          <w:b/>
        </w:rPr>
        <w:t xml:space="preserve"> </w:t>
      </w:r>
      <w:r w:rsidR="00D61BF6">
        <w:rPr>
          <w:rFonts w:ascii="Arial" w:hAnsi="Arial" w:cs="Arial"/>
          <w:b/>
        </w:rPr>
        <w:t xml:space="preserve">Group ihr </w:t>
      </w:r>
      <w:r w:rsidRPr="00787F9C">
        <w:rPr>
          <w:rFonts w:ascii="Arial" w:hAnsi="Arial" w:cs="Arial"/>
          <w:b/>
        </w:rPr>
        <w:t>Be</w:t>
      </w:r>
      <w:r w:rsidR="00D61BF6">
        <w:rPr>
          <w:rFonts w:ascii="Arial" w:hAnsi="Arial" w:cs="Arial"/>
          <w:b/>
        </w:rPr>
        <w:softHyphen/>
      </w:r>
      <w:r w:rsidRPr="00787F9C">
        <w:rPr>
          <w:rFonts w:ascii="Arial" w:hAnsi="Arial" w:cs="Arial"/>
          <w:b/>
        </w:rPr>
        <w:t>kenntnis zu einem</w:t>
      </w:r>
      <w:r w:rsidR="002A7C79" w:rsidRPr="00787F9C">
        <w:rPr>
          <w:rFonts w:ascii="Arial" w:hAnsi="Arial" w:cs="Arial"/>
          <w:b/>
        </w:rPr>
        <w:t xml:space="preserve"> wertschätzende</w:t>
      </w:r>
      <w:r w:rsidRPr="00787F9C">
        <w:rPr>
          <w:rFonts w:ascii="Arial" w:hAnsi="Arial" w:cs="Arial"/>
          <w:b/>
        </w:rPr>
        <w:t>n</w:t>
      </w:r>
      <w:r w:rsidR="002A7C79" w:rsidRPr="00787F9C">
        <w:rPr>
          <w:rFonts w:ascii="Arial" w:hAnsi="Arial" w:cs="Arial"/>
          <w:b/>
        </w:rPr>
        <w:t xml:space="preserve"> Arbeitsumfeld für alle Mitarbeitenden</w:t>
      </w:r>
      <w:r w:rsidRPr="00787F9C">
        <w:rPr>
          <w:rFonts w:ascii="Arial" w:hAnsi="Arial" w:cs="Arial"/>
          <w:b/>
        </w:rPr>
        <w:t xml:space="preserve"> –</w:t>
      </w:r>
      <w:r w:rsidR="002A7C79" w:rsidRPr="00787F9C">
        <w:rPr>
          <w:rFonts w:ascii="Arial" w:hAnsi="Arial" w:cs="Arial"/>
          <w:b/>
        </w:rPr>
        <w:t xml:space="preserve"> unabhängig von </w:t>
      </w:r>
      <w:r w:rsidRPr="00787F9C">
        <w:rPr>
          <w:rFonts w:ascii="Arial" w:hAnsi="Arial" w:cs="Arial"/>
          <w:b/>
        </w:rPr>
        <w:t xml:space="preserve">zum Beispiel deren </w:t>
      </w:r>
      <w:r w:rsidR="002A7C79" w:rsidRPr="00787F9C">
        <w:rPr>
          <w:rFonts w:ascii="Arial" w:hAnsi="Arial" w:cs="Arial"/>
          <w:b/>
        </w:rPr>
        <w:t>Alter, ethnischer Herkunft</w:t>
      </w:r>
      <w:r w:rsidRPr="00787F9C">
        <w:rPr>
          <w:rFonts w:ascii="Arial" w:hAnsi="Arial" w:cs="Arial"/>
          <w:b/>
        </w:rPr>
        <w:t>, Nationalität, geschlechtlicher Identität oder Religion.</w:t>
      </w:r>
      <w:r w:rsidR="00CF0569" w:rsidRPr="00787F9C">
        <w:rPr>
          <w:rFonts w:ascii="Arial" w:hAnsi="Arial" w:cs="Arial"/>
          <w:b/>
        </w:rPr>
        <w:t xml:space="preserve"> </w:t>
      </w:r>
    </w:p>
    <w:bookmarkEnd w:id="1"/>
    <w:bookmarkEnd w:id="2"/>
    <w:p w14:paraId="349DFC9F" w14:textId="7FF34895" w:rsidR="00AB438A" w:rsidRDefault="002B31FE" w:rsidP="00787F9C">
      <w:pPr>
        <w:jc w:val="both"/>
        <w:rPr>
          <w:rFonts w:cs="Arial"/>
          <w:bCs/>
        </w:rPr>
      </w:pPr>
      <w:r w:rsidRPr="00C51DE7">
        <w:rPr>
          <w:rFonts w:cs="Arial"/>
          <w:bCs/>
        </w:rPr>
        <w:t>Starnberg,</w:t>
      </w:r>
      <w:r w:rsidR="008A5357" w:rsidRPr="00C51DE7">
        <w:rPr>
          <w:rFonts w:cs="Arial"/>
          <w:bCs/>
        </w:rPr>
        <w:t xml:space="preserve"> </w:t>
      </w:r>
      <w:r w:rsidR="00A2495A">
        <w:rPr>
          <w:rFonts w:cs="Arial"/>
          <w:bCs/>
        </w:rPr>
        <w:t>03. Juni</w:t>
      </w:r>
      <w:r w:rsidR="00406008" w:rsidRPr="00406008">
        <w:rPr>
          <w:rFonts w:cs="Arial"/>
          <w:bCs/>
        </w:rPr>
        <w:t xml:space="preserve"> </w:t>
      </w:r>
      <w:r w:rsidRPr="00406008">
        <w:rPr>
          <w:rFonts w:cs="Arial"/>
          <w:bCs/>
        </w:rPr>
        <w:t>2022</w:t>
      </w:r>
      <w:r w:rsidR="00B71C35" w:rsidRPr="00406008">
        <w:rPr>
          <w:rFonts w:cs="Arial"/>
          <w:bCs/>
        </w:rPr>
        <w:t xml:space="preserve"> </w:t>
      </w:r>
      <w:r w:rsidRPr="00C51DE7">
        <w:rPr>
          <w:rFonts w:cs="Arial"/>
          <w:bCs/>
        </w:rPr>
        <w:t>–</w:t>
      </w:r>
      <w:r w:rsidR="00C40C6E" w:rsidRPr="00C51DE7">
        <w:rPr>
          <w:rFonts w:cs="Arial"/>
          <w:bCs/>
        </w:rPr>
        <w:t xml:space="preserve"> </w:t>
      </w:r>
      <w:r w:rsidR="00787F9C">
        <w:rPr>
          <w:rFonts w:cs="Arial"/>
          <w:bCs/>
        </w:rPr>
        <w:t xml:space="preserve">Die Vielfalt der Gesellschaft prägt </w:t>
      </w:r>
      <w:r w:rsidR="00AB438A">
        <w:rPr>
          <w:rFonts w:cs="Arial"/>
          <w:bCs/>
        </w:rPr>
        <w:t>die Arbeitswelt</w:t>
      </w:r>
      <w:r w:rsidR="009417E5">
        <w:rPr>
          <w:rFonts w:cs="Arial"/>
          <w:bCs/>
        </w:rPr>
        <w:t xml:space="preserve"> </w:t>
      </w:r>
      <w:r w:rsidR="00AB438A">
        <w:rPr>
          <w:rFonts w:cs="Arial"/>
          <w:bCs/>
        </w:rPr>
        <w:t>zunehmend</w:t>
      </w:r>
      <w:r w:rsidR="00CF75CB">
        <w:rPr>
          <w:rFonts w:cs="Arial"/>
          <w:bCs/>
        </w:rPr>
        <w:t>,</w:t>
      </w:r>
      <w:r w:rsidR="00AB438A">
        <w:rPr>
          <w:rFonts w:cs="Arial"/>
          <w:bCs/>
        </w:rPr>
        <w:t xml:space="preserve"> nicht nur in</w:t>
      </w:r>
      <w:r w:rsidR="00787F9C">
        <w:rPr>
          <w:rFonts w:cs="Arial"/>
          <w:bCs/>
        </w:rPr>
        <w:t xml:space="preserve"> Deutschland</w:t>
      </w:r>
      <w:r w:rsidR="00AB438A">
        <w:rPr>
          <w:rFonts w:cs="Arial"/>
          <w:bCs/>
        </w:rPr>
        <w:t>, sondern auch weltweit.</w:t>
      </w:r>
      <w:r w:rsidR="00787F9C">
        <w:rPr>
          <w:rFonts w:cs="Arial"/>
          <w:bCs/>
        </w:rPr>
        <w:t xml:space="preserve"> </w:t>
      </w:r>
      <w:r w:rsidR="00AB438A">
        <w:rPr>
          <w:rFonts w:cs="Arial"/>
          <w:bCs/>
        </w:rPr>
        <w:t>Firmen können heutzutage nur erfolgreich sein, wenn sie diese Vielfalt anerkennen, fördern und zu nutzen verstehen. Denn die Diversität aller Mitarbeitenden mit ihren unterschiedlichen Fähigkeiten und Talenten eröffnet Chancen für in</w:t>
      </w:r>
      <w:r w:rsidR="00F30344">
        <w:rPr>
          <w:rFonts w:cs="Arial"/>
          <w:bCs/>
        </w:rPr>
        <w:softHyphen/>
      </w:r>
      <w:r w:rsidR="00AB438A">
        <w:rPr>
          <w:rFonts w:cs="Arial"/>
          <w:bCs/>
        </w:rPr>
        <w:t>novative und kreative Lösungen.</w:t>
      </w:r>
    </w:p>
    <w:p w14:paraId="54D53667" w14:textId="1222B7B6" w:rsidR="009417E5" w:rsidRDefault="009417E5" w:rsidP="00787F9C">
      <w:pPr>
        <w:jc w:val="both"/>
        <w:rPr>
          <w:rFonts w:cs="Arial"/>
          <w:bCs/>
        </w:rPr>
      </w:pPr>
    </w:p>
    <w:p w14:paraId="23A360D2" w14:textId="2D19E3ED" w:rsidR="00D47C88" w:rsidRDefault="00305479" w:rsidP="00787F9C">
      <w:pPr>
        <w:jc w:val="both"/>
        <w:rPr>
          <w:rFonts w:cs="Arial"/>
          <w:bCs/>
        </w:rPr>
      </w:pPr>
      <w:r>
        <w:rPr>
          <w:rFonts w:cs="Arial"/>
          <w:bCs/>
        </w:rPr>
        <w:t>Die Aenova Group gehört nun seit Ende</w:t>
      </w:r>
      <w:r w:rsidR="00D47C88">
        <w:rPr>
          <w:rFonts w:cs="Arial"/>
          <w:bCs/>
        </w:rPr>
        <w:t xml:space="preserve"> des Jahres</w:t>
      </w:r>
      <w:r>
        <w:rPr>
          <w:rFonts w:cs="Arial"/>
          <w:bCs/>
        </w:rPr>
        <w:t xml:space="preserve"> 2021 zu den Unterzeichnern der Arbeitgeber-Initiative "Charta der Vielfalt". An den</w:t>
      </w:r>
      <w:r w:rsidR="00D47C88">
        <w:rPr>
          <w:rFonts w:cs="Arial"/>
          <w:bCs/>
        </w:rPr>
        <w:t xml:space="preserve"> weltweit</w:t>
      </w:r>
      <w:r>
        <w:rPr>
          <w:rFonts w:cs="Arial"/>
          <w:bCs/>
        </w:rPr>
        <w:t xml:space="preserve"> 16 Standorten der Aenova Group sind derzeit </w:t>
      </w:r>
      <w:r w:rsidR="00D47C88">
        <w:rPr>
          <w:rFonts w:cs="Arial"/>
          <w:bCs/>
        </w:rPr>
        <w:t xml:space="preserve">rund 4.200 </w:t>
      </w:r>
      <w:r>
        <w:rPr>
          <w:rFonts w:cs="Arial"/>
          <w:bCs/>
        </w:rPr>
        <w:t xml:space="preserve">Mitarbeitende aus 53 Nationen beschäftigt, </w:t>
      </w:r>
      <w:r w:rsidR="00BF68AF">
        <w:rPr>
          <w:rFonts w:cs="Arial"/>
          <w:bCs/>
        </w:rPr>
        <w:t>zu</w:t>
      </w:r>
      <w:r>
        <w:rPr>
          <w:rFonts w:cs="Arial"/>
          <w:bCs/>
        </w:rPr>
        <w:t xml:space="preserve"> fast gleichen Anteilen Frauen und Männer, über verschiedenste Ausbildungs-, Hierarchie- und Altersstufen hinweg.</w:t>
      </w:r>
      <w:r w:rsidR="00D47C88">
        <w:rPr>
          <w:rFonts w:cs="Arial"/>
          <w:bCs/>
        </w:rPr>
        <w:t xml:space="preserve"> "Wir freuen uns, durch die Unterzeichnung der ‚Charta der Vielfalt‘ unser ohnehin </w:t>
      </w:r>
      <w:proofErr w:type="gramStart"/>
      <w:r w:rsidR="00D47C88">
        <w:rPr>
          <w:rFonts w:cs="Arial"/>
          <w:bCs/>
        </w:rPr>
        <w:t xml:space="preserve">seit langem </w:t>
      </w:r>
      <w:r w:rsidR="002B087B">
        <w:rPr>
          <w:rFonts w:cs="Arial"/>
          <w:bCs/>
        </w:rPr>
        <w:t>täglich gelebtes</w:t>
      </w:r>
      <w:r w:rsidR="00D47C88">
        <w:rPr>
          <w:rFonts w:cs="Arial"/>
          <w:bCs/>
        </w:rPr>
        <w:t xml:space="preserve"> Verständnis</w:t>
      </w:r>
      <w:proofErr w:type="gramEnd"/>
      <w:r w:rsidR="00D47C88">
        <w:rPr>
          <w:rFonts w:cs="Arial"/>
          <w:bCs/>
        </w:rPr>
        <w:t xml:space="preserve"> von Diversität in unserem Unternehmen nun noch deutlicher zeigen zu können", erläutert </w:t>
      </w:r>
      <w:r w:rsidR="00D47C88" w:rsidRPr="00D47C88">
        <w:rPr>
          <w:rFonts w:cs="Arial"/>
          <w:bCs/>
          <w:i/>
        </w:rPr>
        <w:t>Marcella Spagnuolo</w:t>
      </w:r>
      <w:r w:rsidR="00D47C88">
        <w:rPr>
          <w:rFonts w:cs="Arial"/>
          <w:bCs/>
        </w:rPr>
        <w:t xml:space="preserve">, </w:t>
      </w:r>
      <w:proofErr w:type="spellStart"/>
      <w:r w:rsidR="00D47C88">
        <w:rPr>
          <w:rFonts w:cs="Arial"/>
          <w:bCs/>
        </w:rPr>
        <w:t>Vice</w:t>
      </w:r>
      <w:proofErr w:type="spellEnd"/>
      <w:r w:rsidR="00D47C88">
        <w:rPr>
          <w:rFonts w:cs="Arial"/>
          <w:bCs/>
        </w:rPr>
        <w:t xml:space="preserve"> </w:t>
      </w:r>
      <w:proofErr w:type="spellStart"/>
      <w:r w:rsidR="00D47C88">
        <w:rPr>
          <w:rFonts w:cs="Arial"/>
          <w:bCs/>
        </w:rPr>
        <w:t>President</w:t>
      </w:r>
      <w:proofErr w:type="spellEnd"/>
      <w:r w:rsidR="00D47C88">
        <w:rPr>
          <w:rFonts w:cs="Arial"/>
          <w:bCs/>
        </w:rPr>
        <w:t xml:space="preserve"> Corporate HR International und Verantwortliche für die "Charta der Vielfalt" bei Aenova.</w:t>
      </w:r>
    </w:p>
    <w:p w14:paraId="72D3A806" w14:textId="0F29AB4B" w:rsidR="00305479" w:rsidRDefault="00305479" w:rsidP="00787F9C">
      <w:pPr>
        <w:jc w:val="both"/>
        <w:rPr>
          <w:rFonts w:cs="Arial"/>
          <w:bCs/>
        </w:rPr>
      </w:pPr>
    </w:p>
    <w:p w14:paraId="4C9D200E" w14:textId="31C9171B" w:rsidR="00D47C88" w:rsidRDefault="00D47C88" w:rsidP="00787F9C">
      <w:pPr>
        <w:jc w:val="both"/>
        <w:rPr>
          <w:rFonts w:cs="Arial"/>
          <w:bCs/>
        </w:rPr>
      </w:pPr>
      <w:r>
        <w:rPr>
          <w:rFonts w:cs="Arial"/>
          <w:bCs/>
        </w:rPr>
        <w:t>„Unser Ziel ist es, unsere werthaltige und auf Respekt und Wertschätzung basierende Unternehmenskultur</w:t>
      </w:r>
      <w:r w:rsidR="002B087B">
        <w:rPr>
          <w:rFonts w:cs="Arial"/>
          <w:bCs/>
        </w:rPr>
        <w:t xml:space="preserve"> </w:t>
      </w:r>
      <w:r>
        <w:rPr>
          <w:rFonts w:cs="Arial"/>
          <w:bCs/>
        </w:rPr>
        <w:t xml:space="preserve">noch tiefer im Unternehmen zu implementieren“, kommentiert </w:t>
      </w:r>
      <w:r w:rsidRPr="00BF68AF">
        <w:rPr>
          <w:rFonts w:cs="Arial"/>
          <w:bCs/>
          <w:i/>
        </w:rPr>
        <w:t>Tim Bauer</w:t>
      </w:r>
      <w:r>
        <w:rPr>
          <w:rFonts w:cs="Arial"/>
          <w:bCs/>
        </w:rPr>
        <w:t xml:space="preserve">, Senior </w:t>
      </w:r>
      <w:proofErr w:type="spellStart"/>
      <w:r>
        <w:rPr>
          <w:rFonts w:cs="Arial"/>
          <w:bCs/>
        </w:rPr>
        <w:t>Vice</w:t>
      </w:r>
      <w:proofErr w:type="spellEnd"/>
      <w:r>
        <w:rPr>
          <w:rFonts w:cs="Arial"/>
          <w:bCs/>
        </w:rPr>
        <w:t xml:space="preserve"> </w:t>
      </w:r>
      <w:proofErr w:type="spellStart"/>
      <w:r>
        <w:rPr>
          <w:rFonts w:cs="Arial"/>
          <w:bCs/>
        </w:rPr>
        <w:t>President</w:t>
      </w:r>
      <w:proofErr w:type="spellEnd"/>
      <w:r>
        <w:rPr>
          <w:rFonts w:cs="Arial"/>
          <w:bCs/>
        </w:rPr>
        <w:t xml:space="preserve"> Corporate HR der Aenova Group.</w:t>
      </w:r>
      <w:r w:rsidR="00BF68AF">
        <w:rPr>
          <w:rFonts w:cs="Arial"/>
          <w:bCs/>
        </w:rPr>
        <w:t xml:space="preserve"> "Dies startete im letzten Jahr mit unserem Werte-Rollout und wird mit verschiedensten HR-Maßnahmen weitergeführt, wie z.B. </w:t>
      </w:r>
      <w:r w:rsidR="00EE12FD">
        <w:t>unsere neuen Feedback- und Entwicklungsprozesse</w:t>
      </w:r>
      <w:r w:rsidR="00BF68AF">
        <w:rPr>
          <w:rFonts w:cs="Arial"/>
          <w:bCs/>
        </w:rPr>
        <w:t>, um sicherzustellen</w:t>
      </w:r>
      <w:r w:rsidR="00BF68AF" w:rsidRPr="00B51AB4">
        <w:rPr>
          <w:rFonts w:cs="Arial"/>
          <w:bCs/>
        </w:rPr>
        <w:t xml:space="preserve">, dass </w:t>
      </w:r>
      <w:r w:rsidR="00BF68AF">
        <w:rPr>
          <w:rFonts w:cs="Arial"/>
          <w:bCs/>
        </w:rPr>
        <w:t>unsere</w:t>
      </w:r>
      <w:r w:rsidR="00BF68AF" w:rsidRPr="00B51AB4">
        <w:rPr>
          <w:rFonts w:cs="Arial"/>
          <w:bCs/>
        </w:rPr>
        <w:t xml:space="preserve"> </w:t>
      </w:r>
      <w:r w:rsidR="00BF68AF">
        <w:rPr>
          <w:rFonts w:cs="Arial"/>
          <w:bCs/>
        </w:rPr>
        <w:t xml:space="preserve">Mitarbeitenden ihre </w:t>
      </w:r>
      <w:r w:rsidR="00BF68AF" w:rsidRPr="00B51AB4">
        <w:rPr>
          <w:rFonts w:cs="Arial"/>
          <w:bCs/>
        </w:rPr>
        <w:t xml:space="preserve">vielfältigen Fähigkeiten und Talente </w:t>
      </w:r>
      <w:r w:rsidR="00BF68AF">
        <w:rPr>
          <w:rFonts w:cs="Arial"/>
          <w:bCs/>
        </w:rPr>
        <w:t>bestmöglich entfalten können."</w:t>
      </w:r>
    </w:p>
    <w:p w14:paraId="31BEA64B" w14:textId="77777777" w:rsidR="00D47C88" w:rsidRDefault="00D47C88" w:rsidP="00787F9C">
      <w:pPr>
        <w:jc w:val="both"/>
        <w:rPr>
          <w:rFonts w:cs="Arial"/>
          <w:bCs/>
        </w:rPr>
      </w:pPr>
    </w:p>
    <w:p w14:paraId="16B461E9" w14:textId="7E515F17" w:rsidR="00AB438A" w:rsidRPr="009417E5" w:rsidRDefault="00AB438A" w:rsidP="009417E5">
      <w:pPr>
        <w:jc w:val="both"/>
        <w:rPr>
          <w:rFonts w:cs="Arial"/>
          <w:bCs/>
        </w:rPr>
      </w:pPr>
      <w:r w:rsidRPr="00AB438A">
        <w:rPr>
          <w:rFonts w:cs="Arial"/>
          <w:bCs/>
        </w:rPr>
        <w:t xml:space="preserve">Die </w:t>
      </w:r>
      <w:r w:rsidR="009417E5">
        <w:rPr>
          <w:rFonts w:cs="Arial"/>
          <w:bCs/>
        </w:rPr>
        <w:t>„</w:t>
      </w:r>
      <w:r w:rsidRPr="00AB438A">
        <w:rPr>
          <w:rFonts w:cs="Arial"/>
          <w:bCs/>
        </w:rPr>
        <w:t>Charta der Vielfalt</w:t>
      </w:r>
      <w:r w:rsidR="009417E5">
        <w:rPr>
          <w:rFonts w:cs="Arial"/>
          <w:bCs/>
        </w:rPr>
        <w:t>“</w:t>
      </w:r>
      <w:r w:rsidRPr="00AB438A">
        <w:rPr>
          <w:rFonts w:cs="Arial"/>
          <w:bCs/>
        </w:rPr>
        <w:t xml:space="preserve"> ist eine Arbeitgebe</w:t>
      </w:r>
      <w:r w:rsidR="009417E5">
        <w:rPr>
          <w:rFonts w:cs="Arial"/>
          <w:bCs/>
        </w:rPr>
        <w:t>r</w:t>
      </w:r>
      <w:r w:rsidRPr="00AB438A">
        <w:rPr>
          <w:rFonts w:cs="Arial"/>
          <w:bCs/>
        </w:rPr>
        <w:t>initiative zur Förderung von Vielfalt in Unterneh</w:t>
      </w:r>
      <w:r w:rsidR="00F30344">
        <w:rPr>
          <w:rFonts w:cs="Arial"/>
          <w:bCs/>
        </w:rPr>
        <w:softHyphen/>
      </w:r>
      <w:r w:rsidRPr="00AB438A">
        <w:rPr>
          <w:rFonts w:cs="Arial"/>
          <w:bCs/>
        </w:rPr>
        <w:t>men und Institutionen.</w:t>
      </w:r>
      <w:r w:rsidRPr="009417E5">
        <w:rPr>
          <w:rFonts w:cs="Arial"/>
          <w:bCs/>
        </w:rPr>
        <w:t xml:space="preserve"> Ziel der Initiative ist es, die Anerkennung, Wertschätzung und Einbe</w:t>
      </w:r>
      <w:r w:rsidR="00F30344">
        <w:rPr>
          <w:rFonts w:cs="Arial"/>
          <w:bCs/>
        </w:rPr>
        <w:softHyphen/>
      </w:r>
      <w:r w:rsidRPr="009417E5">
        <w:rPr>
          <w:rFonts w:cs="Arial"/>
          <w:bCs/>
        </w:rPr>
        <w:t>ziehung von Vielfalt in der Arbeitswelt in Deutschland voranzubringen. Organisationen sollen ein Arbeitsumfeld erschaffen, das frei von Vorurteilen ist</w:t>
      </w:r>
      <w:r w:rsidR="002B087B">
        <w:rPr>
          <w:rFonts w:cs="Arial"/>
          <w:bCs/>
        </w:rPr>
        <w:t xml:space="preserve"> und a</w:t>
      </w:r>
      <w:r w:rsidRPr="009417E5">
        <w:rPr>
          <w:rFonts w:cs="Arial"/>
          <w:bCs/>
        </w:rPr>
        <w:t>lle Mitarbeit</w:t>
      </w:r>
      <w:r w:rsidR="009417E5">
        <w:rPr>
          <w:rFonts w:cs="Arial"/>
          <w:bCs/>
        </w:rPr>
        <w:t xml:space="preserve">enden </w:t>
      </w:r>
      <w:r w:rsidRPr="009417E5">
        <w:rPr>
          <w:rFonts w:cs="Arial"/>
          <w:bCs/>
        </w:rPr>
        <w:t>sollen Wertschätzung erfahren – unabhängig von Alter, ethnischer Herkunft und Nationalität, Geschlecht und geschlechtlicher Identität, körperlichen und geistigen Fähigkeiten, Religion und Weltanschauung, sexueller Orientierung und sozialer Herkunft. Träger der Initiative ist seit 2010 der gemeinnützige Verein Charta der Vielfalt e. V.</w:t>
      </w:r>
      <w:r w:rsidR="00D47C88">
        <w:rPr>
          <w:rFonts w:cs="Arial"/>
          <w:bCs/>
        </w:rPr>
        <w:t xml:space="preserve"> Viele </w:t>
      </w:r>
      <w:r w:rsidR="00D47C88" w:rsidRPr="00D47C88">
        <w:rPr>
          <w:rFonts w:cs="Arial"/>
          <w:bCs/>
        </w:rPr>
        <w:t>bekannten Großkonzernen</w:t>
      </w:r>
      <w:r w:rsidR="00D47C88">
        <w:rPr>
          <w:rFonts w:cs="Arial"/>
          <w:bCs/>
        </w:rPr>
        <w:t>,</w:t>
      </w:r>
      <w:r w:rsidR="00D47C88" w:rsidRPr="00D47C88">
        <w:rPr>
          <w:rFonts w:cs="Arial"/>
          <w:bCs/>
        </w:rPr>
        <w:t xml:space="preserve"> </w:t>
      </w:r>
      <w:r w:rsidR="002B087B">
        <w:rPr>
          <w:rFonts w:cs="Arial"/>
          <w:bCs/>
        </w:rPr>
        <w:t>mittelständische</w:t>
      </w:r>
      <w:r w:rsidR="00D47C88" w:rsidRPr="00D47C88">
        <w:rPr>
          <w:rFonts w:cs="Arial"/>
          <w:bCs/>
        </w:rPr>
        <w:t xml:space="preserve"> Unternehmen</w:t>
      </w:r>
      <w:r w:rsidR="00D47C88">
        <w:rPr>
          <w:rFonts w:cs="Arial"/>
          <w:bCs/>
        </w:rPr>
        <w:t xml:space="preserve"> sowie</w:t>
      </w:r>
      <w:r w:rsidR="00D47C88" w:rsidRPr="00D47C88">
        <w:rPr>
          <w:rFonts w:cs="Arial"/>
          <w:bCs/>
        </w:rPr>
        <w:t xml:space="preserve"> </w:t>
      </w:r>
      <w:r w:rsidR="002B087B">
        <w:rPr>
          <w:rFonts w:cs="Arial"/>
          <w:bCs/>
        </w:rPr>
        <w:t>andere</w:t>
      </w:r>
      <w:r w:rsidR="00D47C88" w:rsidRPr="00D47C88">
        <w:rPr>
          <w:rFonts w:cs="Arial"/>
          <w:bCs/>
        </w:rPr>
        <w:t xml:space="preserve"> Einrichtungen </w:t>
      </w:r>
      <w:r w:rsidR="00D47C88">
        <w:rPr>
          <w:rFonts w:cs="Arial"/>
          <w:bCs/>
        </w:rPr>
        <w:t>zählen zu den Unterzeichnern</w:t>
      </w:r>
      <w:r w:rsidR="002B087B">
        <w:rPr>
          <w:rFonts w:cs="Arial"/>
          <w:bCs/>
        </w:rPr>
        <w:t>.</w:t>
      </w:r>
    </w:p>
    <w:p w14:paraId="6391A49C" w14:textId="10F03327" w:rsidR="00AB438A" w:rsidRDefault="00AB438A" w:rsidP="009417E5">
      <w:pPr>
        <w:jc w:val="both"/>
        <w:rPr>
          <w:rFonts w:cs="Arial"/>
          <w:bCs/>
        </w:rPr>
      </w:pPr>
    </w:p>
    <w:p w14:paraId="17F2A145" w14:textId="723FA5A4" w:rsidR="00BF68AF" w:rsidRDefault="00BF68AF" w:rsidP="00BF68AF">
      <w:pPr>
        <w:jc w:val="both"/>
        <w:rPr>
          <w:rFonts w:cs="Arial"/>
          <w:bCs/>
        </w:rPr>
      </w:pPr>
      <w:r>
        <w:rPr>
          <w:rFonts w:cs="Arial"/>
          <w:bCs/>
        </w:rPr>
        <w:t>"Wir bei Aenova sind davon</w:t>
      </w:r>
      <w:r w:rsidRPr="009417E5">
        <w:rPr>
          <w:rFonts w:cs="Arial"/>
          <w:bCs/>
        </w:rPr>
        <w:t xml:space="preserve"> überzeugt</w:t>
      </w:r>
      <w:r>
        <w:rPr>
          <w:rFonts w:cs="Arial"/>
          <w:bCs/>
        </w:rPr>
        <w:t>, dass g</w:t>
      </w:r>
      <w:r w:rsidRPr="009417E5">
        <w:rPr>
          <w:rFonts w:cs="Arial"/>
          <w:bCs/>
        </w:rPr>
        <w:t>elebte Vielfalt und</w:t>
      </w:r>
      <w:r w:rsidR="002B087B">
        <w:rPr>
          <w:rFonts w:cs="Arial"/>
          <w:bCs/>
        </w:rPr>
        <w:t xml:space="preserve"> die</w:t>
      </w:r>
      <w:r w:rsidRPr="009417E5">
        <w:rPr>
          <w:rFonts w:cs="Arial"/>
          <w:bCs/>
        </w:rPr>
        <w:t xml:space="preserve"> Wertschätzung dieser Vielfalt eine positive Auswirkung auf </w:t>
      </w:r>
      <w:r>
        <w:rPr>
          <w:rFonts w:cs="Arial"/>
          <w:bCs/>
        </w:rPr>
        <w:t>die</w:t>
      </w:r>
      <w:r w:rsidRPr="009417E5">
        <w:rPr>
          <w:rFonts w:cs="Arial"/>
          <w:bCs/>
        </w:rPr>
        <w:t xml:space="preserve"> Organisation und auf die Gesellschaft </w:t>
      </w:r>
      <w:r>
        <w:rPr>
          <w:rFonts w:cs="Arial"/>
          <w:bCs/>
        </w:rPr>
        <w:t>haben", resümiert Tim Bauer</w:t>
      </w:r>
      <w:r w:rsidRPr="009417E5">
        <w:rPr>
          <w:rFonts w:cs="Arial"/>
          <w:bCs/>
        </w:rPr>
        <w:t>.</w:t>
      </w:r>
    </w:p>
    <w:p w14:paraId="50A3C537" w14:textId="77777777" w:rsidR="009C1920" w:rsidRPr="009417E5" w:rsidRDefault="009C1920" w:rsidP="009417E5">
      <w:pPr>
        <w:jc w:val="both"/>
        <w:rPr>
          <w:rFonts w:cs="Arial"/>
          <w:bCs/>
        </w:rPr>
      </w:pPr>
    </w:p>
    <w:p w14:paraId="5EE187E2" w14:textId="588EB78A" w:rsidR="00D13A2F" w:rsidRDefault="009C1920" w:rsidP="00F462D9">
      <w:r>
        <w:t xml:space="preserve">Weitere Informationen zur „Charta der Vielfalt“ erhalten Sie unter </w:t>
      </w:r>
      <w:hyperlink r:id="rId11" w:history="1">
        <w:r w:rsidR="00654159" w:rsidRPr="008D7C37">
          <w:rPr>
            <w:rStyle w:val="Hyperlink"/>
          </w:rPr>
          <w:t>www.charta-der-vielfalt.de</w:t>
        </w:r>
      </w:hyperlink>
      <w:r w:rsidR="00654159">
        <w:t xml:space="preserve"> </w:t>
      </w:r>
      <w:r>
        <w:t>.</w:t>
      </w:r>
    </w:p>
    <w:p w14:paraId="4586EF6F" w14:textId="12DB922E" w:rsidR="00347DFB" w:rsidRDefault="00347DFB" w:rsidP="00F462D9"/>
    <w:p w14:paraId="0C83A317" w14:textId="151B22FF" w:rsidR="000E4551" w:rsidRPr="000E4551" w:rsidRDefault="000E4551" w:rsidP="00F462D9">
      <w:pPr>
        <w:rPr>
          <w:b/>
        </w:rPr>
      </w:pPr>
      <w:r w:rsidRPr="000E4551">
        <w:rPr>
          <w:b/>
        </w:rPr>
        <w:t>Bildmaterial</w:t>
      </w:r>
    </w:p>
    <w:p w14:paraId="4D1A5220" w14:textId="33CFCA33" w:rsidR="000E4551" w:rsidRDefault="000E4551" w:rsidP="00F462D9">
      <w:r>
        <w:rPr>
          <w:noProof/>
        </w:rPr>
        <w:lastRenderedPageBreak/>
        <w:drawing>
          <wp:inline distT="0" distB="0" distL="0" distR="0" wp14:anchorId="458CCE15" wp14:editId="11F8EEEF">
            <wp:extent cx="5759450" cy="1832610"/>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1832610"/>
                    </a:xfrm>
                    <a:prstGeom prst="rect">
                      <a:avLst/>
                    </a:prstGeom>
                  </pic:spPr>
                </pic:pic>
              </a:graphicData>
            </a:graphic>
          </wp:inline>
        </w:drawing>
      </w:r>
    </w:p>
    <w:p w14:paraId="75094B3F" w14:textId="367DF850" w:rsidR="000E4551" w:rsidRDefault="007166A1" w:rsidP="00F462D9">
      <w:r>
        <w:t xml:space="preserve">BU: </w:t>
      </w:r>
      <w:r w:rsidRPr="004757CB">
        <w:t xml:space="preserve">Ende 2021 </w:t>
      </w:r>
      <w:r>
        <w:t xml:space="preserve">hat Aenova </w:t>
      </w:r>
      <w:r w:rsidRPr="004757CB">
        <w:t>die „Charta der Vielfalt“, eine Selbstverpflichtungserklärung zur Diversität</w:t>
      </w:r>
      <w:r>
        <w:t>, unterzeichnet.</w:t>
      </w:r>
    </w:p>
    <w:p w14:paraId="7B97204F" w14:textId="77777777" w:rsidR="000E4551" w:rsidRPr="00D13A2F" w:rsidRDefault="000E4551" w:rsidP="00F462D9"/>
    <w:p w14:paraId="11862083" w14:textId="6F2F27FD" w:rsidR="00E45718" w:rsidRPr="00877274" w:rsidRDefault="00B71C35">
      <w:pPr>
        <w:spacing w:line="240" w:lineRule="auto"/>
        <w:rPr>
          <w:rFonts w:cs="Arial"/>
          <w:b/>
          <w:bCs/>
        </w:rPr>
      </w:pPr>
      <w:r w:rsidRPr="00877274">
        <w:rPr>
          <w:rFonts w:cs="Arial"/>
          <w:b/>
          <w:bCs/>
        </w:rPr>
        <w:t>Über die Aenova</w:t>
      </w:r>
      <w:r w:rsidR="00F5750B" w:rsidRPr="00877274">
        <w:rPr>
          <w:rFonts w:cs="Arial"/>
          <w:b/>
          <w:bCs/>
        </w:rPr>
        <w:t xml:space="preserve"> Group</w:t>
      </w:r>
    </w:p>
    <w:p w14:paraId="619A0BB1" w14:textId="77777777" w:rsidR="00EE3DD3" w:rsidRPr="00877274" w:rsidRDefault="00EE3DD3" w:rsidP="00EE3DD3">
      <w:pPr>
        <w:spacing w:line="240" w:lineRule="auto"/>
        <w:rPr>
          <w:rFonts w:cs="Arial"/>
        </w:rPr>
      </w:pPr>
    </w:p>
    <w:p w14:paraId="65636F33" w14:textId="11756977" w:rsidR="00EE3DD3" w:rsidRPr="00B372D4" w:rsidRDefault="00B71C35" w:rsidP="00173E73">
      <w:pPr>
        <w:spacing w:line="240" w:lineRule="auto"/>
        <w:jc w:val="both"/>
        <w:rPr>
          <w:rFonts w:cs="Arial"/>
          <w:lang w:val="en-US"/>
        </w:rPr>
      </w:pPr>
      <w:r w:rsidRPr="00A47E2E">
        <w:rPr>
          <w:rFonts w:cs="Arial"/>
        </w:rPr>
        <w:t>Die Aenova</w:t>
      </w:r>
      <w:r w:rsidR="00F5750B" w:rsidRPr="00A47E2E">
        <w:rPr>
          <w:rFonts w:cs="Arial"/>
        </w:rPr>
        <w:t xml:space="preserve"> Group</w:t>
      </w:r>
      <w:r w:rsidRPr="00A47E2E">
        <w:rPr>
          <w:rFonts w:cs="Arial"/>
        </w:rPr>
        <w:t xml:space="preserve"> ist ein weltweit führender Auftragshersteller und Entwicklungsdienstleister für die Pharma- und Healthcare-Industrie. Als </w:t>
      </w:r>
      <w:r w:rsidR="00251238" w:rsidRPr="00A47E2E">
        <w:rPr>
          <w:rFonts w:cs="Arial"/>
        </w:rPr>
        <w:t xml:space="preserve">One-Stop-Shop </w:t>
      </w:r>
      <w:r w:rsidRPr="00A47E2E">
        <w:rPr>
          <w:rFonts w:cs="Arial"/>
        </w:rPr>
        <w:t>entwickelt, produziert und ver</w:t>
      </w:r>
      <w:r w:rsidR="004C3C1D">
        <w:rPr>
          <w:rFonts w:cs="Arial"/>
        </w:rPr>
        <w:softHyphen/>
      </w:r>
      <w:r w:rsidRPr="00A47E2E">
        <w:rPr>
          <w:rFonts w:cs="Arial"/>
        </w:rPr>
        <w:t xml:space="preserve">packt Aenova alle gängigen Darreichungsformen, Produktgruppen und Wirkstoffklassen von Arzneimittel </w:t>
      </w:r>
      <w:r w:rsidR="00A47E2E" w:rsidRPr="00A47E2E">
        <w:rPr>
          <w:rFonts w:cs="Arial"/>
        </w:rPr>
        <w:t>bis</w:t>
      </w:r>
      <w:r w:rsidRPr="00A47E2E">
        <w:rPr>
          <w:rFonts w:cs="Arial"/>
        </w:rPr>
        <w:t xml:space="preserve"> Nahrungsergänzungsmittel für die Gesundheit </w:t>
      </w:r>
      <w:proofErr w:type="gramStart"/>
      <w:r w:rsidRPr="00A47E2E">
        <w:rPr>
          <w:rFonts w:cs="Arial"/>
        </w:rPr>
        <w:t>von Mensch</w:t>
      </w:r>
      <w:proofErr w:type="gramEnd"/>
      <w:r w:rsidRPr="00A47E2E">
        <w:rPr>
          <w:rFonts w:cs="Arial"/>
        </w:rPr>
        <w:t xml:space="preserve"> und Tier: fest, halbfest und flüssig, steril und unsteril, hoch- und niedrigdosiert, OEB 1</w:t>
      </w:r>
      <w:r w:rsidR="00A47E2E" w:rsidRPr="00A47E2E">
        <w:rPr>
          <w:rFonts w:cs="Arial"/>
        </w:rPr>
        <w:t xml:space="preserve"> bis </w:t>
      </w:r>
      <w:r w:rsidRPr="00A47E2E">
        <w:rPr>
          <w:rFonts w:cs="Arial"/>
        </w:rPr>
        <w:t>5</w:t>
      </w:r>
      <w:r w:rsidR="00A47E2E" w:rsidRPr="00A47E2E">
        <w:rPr>
          <w:rFonts w:cs="Arial"/>
        </w:rPr>
        <w:t xml:space="preserve"> (</w:t>
      </w:r>
      <w:proofErr w:type="spellStart"/>
      <w:r w:rsidR="00A47E2E" w:rsidRPr="00A47E2E">
        <w:rPr>
          <w:rFonts w:cs="Arial"/>
        </w:rPr>
        <w:t>Occupational</w:t>
      </w:r>
      <w:proofErr w:type="spellEnd"/>
      <w:r w:rsidR="00A47E2E" w:rsidRPr="00A47E2E">
        <w:rPr>
          <w:rFonts w:cs="Arial"/>
        </w:rPr>
        <w:t xml:space="preserve"> </w:t>
      </w:r>
      <w:proofErr w:type="spellStart"/>
      <w:r w:rsidR="00A47E2E" w:rsidRPr="00A47E2E">
        <w:rPr>
          <w:rFonts w:cs="Arial"/>
        </w:rPr>
        <w:t>Exposure</w:t>
      </w:r>
      <w:proofErr w:type="spellEnd"/>
      <w:r w:rsidR="00A47E2E" w:rsidRPr="00A47E2E">
        <w:rPr>
          <w:rFonts w:cs="Arial"/>
        </w:rPr>
        <w:t xml:space="preserve"> Band).</w:t>
      </w:r>
      <w:r w:rsidRPr="00A47E2E">
        <w:rPr>
          <w:rFonts w:cs="Arial"/>
        </w:rPr>
        <w:t xml:space="preserve"> </w:t>
      </w:r>
      <w:r w:rsidR="00C40C6E">
        <w:rPr>
          <w:rFonts w:cs="Arial"/>
        </w:rPr>
        <w:t>Rund</w:t>
      </w:r>
      <w:r w:rsidRPr="00A47E2E">
        <w:rPr>
          <w:rFonts w:cs="Arial"/>
        </w:rPr>
        <w:t xml:space="preserve"> 4.300 Mitarbeite</w:t>
      </w:r>
      <w:r w:rsidR="00880EE1">
        <w:rPr>
          <w:rFonts w:cs="Arial"/>
        </w:rPr>
        <w:t>nde</w:t>
      </w:r>
      <w:r w:rsidRPr="00A47E2E">
        <w:rPr>
          <w:rFonts w:cs="Arial"/>
        </w:rPr>
        <w:t xml:space="preserve"> an 16 Standorten in Europa und den USA </w:t>
      </w:r>
      <w:r w:rsidR="00C40C6E">
        <w:rPr>
          <w:rFonts w:cs="Arial"/>
        </w:rPr>
        <w:t>tragen zum Erfolg des Unternehmens bei</w:t>
      </w:r>
      <w:r w:rsidRPr="00A47E2E">
        <w:rPr>
          <w:rFonts w:cs="Arial"/>
        </w:rPr>
        <w:t xml:space="preserve">. </w:t>
      </w:r>
      <w:proofErr w:type="spellStart"/>
      <w:r w:rsidR="000806B3" w:rsidRPr="00B372D4">
        <w:rPr>
          <w:rFonts w:cs="Arial"/>
          <w:lang w:val="en-US"/>
        </w:rPr>
        <w:t>Weitere</w:t>
      </w:r>
      <w:proofErr w:type="spellEnd"/>
      <w:r w:rsidR="000806B3" w:rsidRPr="00B372D4">
        <w:rPr>
          <w:rFonts w:cs="Arial"/>
          <w:lang w:val="en-US"/>
        </w:rPr>
        <w:t xml:space="preserve"> </w:t>
      </w:r>
      <w:proofErr w:type="spellStart"/>
      <w:r w:rsidR="000806B3" w:rsidRPr="00B372D4">
        <w:rPr>
          <w:rFonts w:cs="Arial"/>
          <w:lang w:val="en-US"/>
        </w:rPr>
        <w:t>Informationen</w:t>
      </w:r>
      <w:proofErr w:type="spellEnd"/>
      <w:r w:rsidR="000806B3" w:rsidRPr="00B372D4">
        <w:rPr>
          <w:rFonts w:cs="Arial"/>
          <w:lang w:val="en-US"/>
        </w:rPr>
        <w:t xml:space="preserve"> </w:t>
      </w:r>
      <w:proofErr w:type="spellStart"/>
      <w:r w:rsidR="000806B3" w:rsidRPr="00B372D4">
        <w:rPr>
          <w:rFonts w:cs="Arial"/>
          <w:lang w:val="en-US"/>
        </w:rPr>
        <w:t>unte</w:t>
      </w:r>
      <w:r w:rsidR="000806B3" w:rsidRPr="00B372D4">
        <w:rPr>
          <w:rFonts w:cs="Arial"/>
          <w:color w:val="000000" w:themeColor="text1"/>
          <w:lang w:val="en-US"/>
        </w:rPr>
        <w:t>r</w:t>
      </w:r>
      <w:proofErr w:type="spellEnd"/>
      <w:r w:rsidR="000806B3" w:rsidRPr="00B372D4">
        <w:rPr>
          <w:rFonts w:cs="Arial"/>
          <w:color w:val="000000" w:themeColor="text1"/>
          <w:lang w:val="en-US"/>
        </w:rPr>
        <w:t xml:space="preserve"> </w:t>
      </w:r>
      <w:hyperlink r:id="rId13" w:history="1">
        <w:r w:rsidRPr="00B372D4">
          <w:rPr>
            <w:rStyle w:val="Hyperlink"/>
            <w:rFonts w:cs="Arial"/>
            <w:color w:val="000000" w:themeColor="text1"/>
            <w:lang w:val="en-US"/>
          </w:rPr>
          <w:t>www.aenova-group.com</w:t>
        </w:r>
      </w:hyperlink>
      <w:r w:rsidR="000806B3" w:rsidRPr="00B372D4">
        <w:rPr>
          <w:rFonts w:cs="Arial"/>
          <w:lang w:val="en-US"/>
        </w:rPr>
        <w:t>.</w:t>
      </w:r>
    </w:p>
    <w:p w14:paraId="7752D83B" w14:textId="77777777" w:rsidR="000806B3" w:rsidRPr="00B372D4" w:rsidRDefault="000806B3" w:rsidP="00EE3DD3">
      <w:pPr>
        <w:spacing w:line="240" w:lineRule="auto"/>
        <w:rPr>
          <w:rFonts w:cs="Arial"/>
          <w:lang w:val="en-US"/>
        </w:rPr>
      </w:pPr>
    </w:p>
    <w:p w14:paraId="32ADEA3E" w14:textId="77777777" w:rsidR="00EE3DD3" w:rsidRPr="00B372D4" w:rsidRDefault="00EE3DD3" w:rsidP="00EE3DD3">
      <w:pPr>
        <w:spacing w:line="240" w:lineRule="auto"/>
        <w:rPr>
          <w:rFonts w:cs="Arial"/>
          <w:lang w:val="en-US"/>
        </w:rPr>
      </w:pPr>
    </w:p>
    <w:p w14:paraId="550029E2" w14:textId="608140C5" w:rsidR="00E45718" w:rsidRPr="00B372D4" w:rsidRDefault="00B71C35">
      <w:pPr>
        <w:spacing w:line="240" w:lineRule="auto"/>
        <w:rPr>
          <w:rFonts w:cs="Arial"/>
          <w:b/>
          <w:lang w:val="en-US"/>
        </w:rPr>
      </w:pPr>
      <w:r w:rsidRPr="00B372D4">
        <w:rPr>
          <w:rFonts w:cs="Arial"/>
          <w:b/>
          <w:lang w:val="en-US"/>
        </w:rPr>
        <w:t>Presse</w:t>
      </w:r>
      <w:r w:rsidR="00DB18E6" w:rsidRPr="00B372D4">
        <w:rPr>
          <w:rFonts w:cs="Arial"/>
          <w:b/>
          <w:lang w:val="en-US"/>
        </w:rPr>
        <w:t>-</w:t>
      </w:r>
      <w:proofErr w:type="spellStart"/>
      <w:r w:rsidR="00DB18E6" w:rsidRPr="00B372D4">
        <w:rPr>
          <w:rFonts w:cs="Arial"/>
          <w:b/>
          <w:lang w:val="en-US"/>
        </w:rPr>
        <w:t>Kontakt</w:t>
      </w:r>
      <w:proofErr w:type="spellEnd"/>
    </w:p>
    <w:p w14:paraId="0253A962" w14:textId="77777777" w:rsidR="00572147" w:rsidRPr="00B372D4" w:rsidRDefault="00572147" w:rsidP="00572147">
      <w:pPr>
        <w:spacing w:line="240" w:lineRule="auto"/>
        <w:rPr>
          <w:rFonts w:cs="Arial"/>
          <w:lang w:val="en-US"/>
        </w:rPr>
      </w:pPr>
    </w:p>
    <w:p w14:paraId="5E95C5C1" w14:textId="3F463234" w:rsidR="00E45718" w:rsidRPr="00B372D4" w:rsidRDefault="00B71C35">
      <w:pPr>
        <w:spacing w:line="240" w:lineRule="auto"/>
        <w:rPr>
          <w:lang w:val="en-US"/>
        </w:rPr>
      </w:pPr>
      <w:r w:rsidRPr="00B372D4">
        <w:rPr>
          <w:lang w:val="en-US"/>
        </w:rPr>
        <w:t>Dr. Susanne Knabe</w:t>
      </w:r>
      <w:r w:rsidR="000F51CB" w:rsidRPr="00B372D4">
        <w:rPr>
          <w:lang w:val="en-US"/>
        </w:rPr>
        <w:br/>
      </w:r>
      <w:r w:rsidR="00DB18E6" w:rsidRPr="00B372D4">
        <w:rPr>
          <w:lang w:val="en-US"/>
        </w:rPr>
        <w:t>Head of Corporate Communication &amp; PR</w:t>
      </w:r>
    </w:p>
    <w:p w14:paraId="32D05CF3" w14:textId="77777777" w:rsidR="00E45718" w:rsidRPr="00A47E2E" w:rsidRDefault="00B71C35">
      <w:pPr>
        <w:spacing w:line="240" w:lineRule="auto"/>
      </w:pPr>
      <w:r w:rsidRPr="00A47E2E">
        <w:t>Aenova Holding GmbH</w:t>
      </w:r>
    </w:p>
    <w:p w14:paraId="7E8AACF7" w14:textId="480974DB" w:rsidR="00E45718" w:rsidRPr="00A47E2E" w:rsidRDefault="00B71C35">
      <w:pPr>
        <w:spacing w:line="240" w:lineRule="auto"/>
      </w:pPr>
      <w:r w:rsidRPr="00A47E2E">
        <w:t xml:space="preserve">Berger </w:t>
      </w:r>
      <w:r w:rsidR="00755BBB" w:rsidRPr="00A47E2E">
        <w:t xml:space="preserve">Straße </w:t>
      </w:r>
      <w:r w:rsidRPr="00A47E2E">
        <w:t>8</w:t>
      </w:r>
      <w:r w:rsidR="00A47E2E">
        <w:t xml:space="preserve"> </w:t>
      </w:r>
      <w:r w:rsidRPr="00A47E2E">
        <w:t>-</w:t>
      </w:r>
      <w:r w:rsidR="00A47E2E">
        <w:t xml:space="preserve"> </w:t>
      </w:r>
      <w:r w:rsidRPr="00A47E2E">
        <w:t>10</w:t>
      </w:r>
    </w:p>
    <w:p w14:paraId="291A8601" w14:textId="77777777" w:rsidR="00E45718" w:rsidRPr="00A47E2E" w:rsidRDefault="00B71C35">
      <w:pPr>
        <w:spacing w:line="240" w:lineRule="auto"/>
      </w:pPr>
      <w:r w:rsidRPr="00A47E2E">
        <w:t xml:space="preserve">D-82319 </w:t>
      </w:r>
      <w:r w:rsidR="00572147" w:rsidRPr="00A47E2E">
        <w:t>Starnberg</w:t>
      </w:r>
    </w:p>
    <w:p w14:paraId="79939B04" w14:textId="77777777" w:rsidR="00572147" w:rsidRPr="00A47E2E" w:rsidRDefault="00572147" w:rsidP="00572147">
      <w:pPr>
        <w:spacing w:line="240" w:lineRule="auto"/>
      </w:pPr>
    </w:p>
    <w:p w14:paraId="2EAEF3AC" w14:textId="77777777" w:rsidR="00E45718" w:rsidRPr="00A47E2E" w:rsidRDefault="00B71C35">
      <w:pPr>
        <w:spacing w:line="240" w:lineRule="auto"/>
      </w:pPr>
      <w:r w:rsidRPr="00A47E2E">
        <w:t xml:space="preserve">Mobil: </w:t>
      </w:r>
      <w:r w:rsidR="001C0A46" w:rsidRPr="00A47E2E">
        <w:t>+49 170 22 368 42</w:t>
      </w:r>
    </w:p>
    <w:p w14:paraId="4EB9CE73" w14:textId="1AB75BA2" w:rsidR="00281FE8" w:rsidRPr="00A47E2E" w:rsidRDefault="00B71C35">
      <w:pPr>
        <w:spacing w:line="240" w:lineRule="auto"/>
      </w:pPr>
      <w:r w:rsidRPr="00A47E2E">
        <w:t>E-Ma</w:t>
      </w:r>
      <w:r w:rsidRPr="000806B3">
        <w:rPr>
          <w:color w:val="000000" w:themeColor="text1"/>
        </w:rPr>
        <w:t xml:space="preserve">il: </w:t>
      </w:r>
      <w:hyperlink r:id="rId14" w:history="1">
        <w:r w:rsidR="001550BE" w:rsidRPr="000806B3">
          <w:rPr>
            <w:rStyle w:val="Hyperlink"/>
            <w:color w:val="000000" w:themeColor="text1"/>
          </w:rPr>
          <w:t>susanne.knabe@aenova-group.com</w:t>
        </w:r>
      </w:hyperlink>
    </w:p>
    <w:sectPr w:rsidR="00281FE8" w:rsidRPr="00A47E2E" w:rsidSect="00FC5737">
      <w:headerReference w:type="default" r:id="rId15"/>
      <w:footerReference w:type="default" r:id="rId16"/>
      <w:headerReference w:type="first" r:id="rId17"/>
      <w:footerReference w:type="first" r:id="rId18"/>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09533" w14:textId="77777777" w:rsidR="00583860" w:rsidRPr="00A924C6" w:rsidRDefault="00583860" w:rsidP="00A924C6">
      <w:r>
        <w:separator/>
      </w:r>
    </w:p>
  </w:endnote>
  <w:endnote w:type="continuationSeparator" w:id="0">
    <w:p w14:paraId="516E3091" w14:textId="77777777" w:rsidR="00583860" w:rsidRPr="00A924C6" w:rsidRDefault="00583860"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00"/>
    <w:family w:val="auto"/>
    <w:notTrueType/>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A800" w14:textId="77777777" w:rsidR="00E45718" w:rsidRDefault="00B71C35">
    <w:pPr>
      <w:pStyle w:val="Fuzeile"/>
      <w:tabs>
        <w:tab w:val="clear" w:pos="9072"/>
      </w:tabs>
      <w:spacing w:after="60"/>
      <w:rPr>
        <w:rFonts w:cs="Arial"/>
        <w:color w:val="95C700"/>
        <w:sz w:val="4"/>
        <w:szCs w:val="4"/>
        <w:u w:val="single"/>
        <w:lang w:val="en-US"/>
      </w:rPr>
    </w:pPr>
    <w:bookmarkStart w:id="3" w:name="_Hlk75333521"/>
    <w:bookmarkStart w:id="4" w:name="_Hlk75333522"/>
    <w:r w:rsidRPr="004E7C7C">
      <w:rPr>
        <w:rFonts w:cs="Arial"/>
        <w:b/>
        <w:bCs/>
        <w:noProof/>
        <w:color w:val="95C700"/>
        <w:sz w:val="12"/>
        <w:szCs w:val="12"/>
        <w:lang w:val="en-US" w:eastAsia="de-DE"/>
      </w:rPr>
      <w:t>Mitglieder der Aenova-Gruppe</w:t>
    </w:r>
    <w:r w:rsidRPr="004E7C7C">
      <w:rPr>
        <w:rFonts w:cs="Arial"/>
        <w:b/>
        <w:bCs/>
        <w:noProof/>
        <w:color w:val="95C700"/>
        <w:sz w:val="12"/>
        <w:szCs w:val="12"/>
        <w:lang w:val="en-US" w:eastAsia="de-DE"/>
      </w:rPr>
      <w:br/>
    </w:r>
    <w:r w:rsidRPr="004E7C7C">
      <w:rPr>
        <w:rFonts w:cs="Arial"/>
        <w:color w:val="95C700"/>
        <w:sz w:val="4"/>
        <w:szCs w:val="4"/>
        <w:u w:val="single"/>
        <w:lang w:val="en-US"/>
      </w:rPr>
      <w:tab/>
    </w:r>
    <w:r w:rsidRPr="004E7C7C">
      <w:rPr>
        <w:rFonts w:cs="Arial"/>
        <w:color w:val="95C700"/>
        <w:sz w:val="12"/>
        <w:szCs w:val="12"/>
        <w:u w:val="single"/>
        <w:lang w:val="en-US"/>
      </w:rPr>
      <w:tab/>
    </w:r>
  </w:p>
  <w:p w14:paraId="6100C3F1" w14:textId="77777777" w:rsidR="00E45718" w:rsidRDefault="00B71C35">
    <w:pPr>
      <w:pStyle w:val="Fuzeile"/>
      <w:tabs>
        <w:tab w:val="clear" w:pos="4536"/>
        <w:tab w:val="clear" w:pos="9072"/>
        <w:tab w:val="left" w:pos="6730"/>
      </w:tabs>
      <w:rPr>
        <w:lang w:val="en-US"/>
      </w:rPr>
    </w:pPr>
    <w:r w:rsidRPr="004E7C7C">
      <w:rPr>
        <w:rFonts w:cs="Arial"/>
        <w:color w:val="787878"/>
        <w:sz w:val="12"/>
        <w:szCs w:val="12"/>
        <w:lang w:val="en-US"/>
      </w:rPr>
      <w:t xml:space="preserve">C.P.M. </w:t>
    </w:r>
    <w:r w:rsidRPr="004E7C7C">
      <w:rPr>
        <w:rFonts w:cs="Arial"/>
        <w:b/>
        <w:bCs/>
        <w:color w:val="787878"/>
        <w:sz w:val="12"/>
        <w:szCs w:val="12"/>
        <w:lang w:val="en-US"/>
      </w:rPr>
      <w:t xml:space="preserve">- </w:t>
    </w:r>
    <w:r w:rsidRPr="004E7C7C">
      <w:rPr>
        <w:rFonts w:cs="Arial"/>
        <w:color w:val="787878"/>
        <w:sz w:val="12"/>
        <w:szCs w:val="12"/>
        <w:lang w:val="en-US"/>
      </w:rPr>
      <w:t xml:space="preserve">CPR </w:t>
    </w:r>
    <w:r w:rsidRPr="004E7C7C">
      <w:rPr>
        <w:rFonts w:cs="Arial"/>
        <w:b/>
        <w:bCs/>
        <w:color w:val="787878"/>
        <w:sz w:val="12"/>
        <w:szCs w:val="12"/>
        <w:lang w:val="en-US"/>
      </w:rPr>
      <w:t xml:space="preserve">- </w:t>
    </w:r>
    <w:r w:rsidRPr="004E7C7C">
      <w:rPr>
        <w:rFonts w:cs="Arial"/>
        <w:color w:val="787878"/>
        <w:sz w:val="12"/>
        <w:szCs w:val="12"/>
        <w:lang w:val="en-US"/>
      </w:rPr>
      <w:t xml:space="preserve">Dragenopharm </w:t>
    </w:r>
    <w:r w:rsidRPr="004E7C7C">
      <w:rPr>
        <w:rFonts w:cs="Arial"/>
        <w:b/>
        <w:bCs/>
        <w:color w:val="787878"/>
        <w:sz w:val="12"/>
        <w:szCs w:val="12"/>
        <w:lang w:val="en-US"/>
      </w:rPr>
      <w:t xml:space="preserve">- </w:t>
    </w:r>
    <w:r w:rsidRPr="004E7C7C">
      <w:rPr>
        <w:rFonts w:cs="Arial"/>
        <w:color w:val="787878"/>
        <w:sz w:val="12"/>
        <w:szCs w:val="12"/>
        <w:lang w:val="en-US"/>
      </w:rPr>
      <w:t xml:space="preserve">Haupt Pharma </w:t>
    </w:r>
    <w:r w:rsidRPr="004E7C7C">
      <w:rPr>
        <w:rFonts w:cs="Arial"/>
        <w:b/>
        <w:bCs/>
        <w:color w:val="787878"/>
        <w:sz w:val="12"/>
        <w:szCs w:val="12"/>
        <w:lang w:val="en-US"/>
      </w:rPr>
      <w:t xml:space="preserve">- </w:t>
    </w:r>
    <w:r w:rsidRPr="004E7C7C">
      <w:rPr>
        <w:rFonts w:cs="Arial"/>
        <w:color w:val="787878"/>
        <w:sz w:val="12"/>
        <w:szCs w:val="12"/>
        <w:lang w:val="en-US"/>
      </w:rPr>
      <w:t xml:space="preserve">Swiss Caps </w:t>
    </w:r>
    <w:r w:rsidRPr="004E7C7C">
      <w:rPr>
        <w:rFonts w:cs="Arial"/>
        <w:b/>
        <w:bCs/>
        <w:color w:val="787878"/>
        <w:sz w:val="12"/>
        <w:szCs w:val="12"/>
        <w:lang w:val="en-US"/>
      </w:rPr>
      <w:t xml:space="preserve">- </w:t>
    </w:r>
    <w:r w:rsidRPr="004E7C7C">
      <w:rPr>
        <w:rFonts w:cs="Arial"/>
        <w:color w:val="787878"/>
        <w:sz w:val="12"/>
        <w:szCs w:val="12"/>
        <w:lang w:val="en-US"/>
      </w:rPr>
      <w:t xml:space="preserve">SwissCo </w:t>
    </w:r>
    <w:r w:rsidRPr="004E7C7C">
      <w:rPr>
        <w:rFonts w:cs="Arial"/>
        <w:b/>
        <w:bCs/>
        <w:color w:val="787878"/>
        <w:sz w:val="12"/>
        <w:szCs w:val="12"/>
        <w:lang w:val="en-US"/>
      </w:rPr>
      <w:t xml:space="preserve">- </w:t>
    </w:r>
    <w:r w:rsidRPr="004E7C7C">
      <w:rPr>
        <w:rFonts w:cs="Arial"/>
        <w:color w:val="787878"/>
        <w:sz w:val="12"/>
        <w:szCs w:val="12"/>
        <w:lang w:val="en-US"/>
      </w:rPr>
      <w:t xml:space="preserve">Temmler </w:t>
    </w:r>
    <w:bookmarkEnd w:id="3"/>
    <w:bookmarkEnd w:id="4"/>
    <w:r w:rsidR="003D3EF8">
      <w:rPr>
        <w:noProof/>
        <w:lang w:eastAsia="de-DE"/>
      </w:rPr>
      <mc:AlternateContent>
        <mc:Choice Requires="wps">
          <w:drawing>
            <wp:anchor distT="0" distB="0" distL="114300" distR="114300" simplePos="0" relativeHeight="251655168" behindDoc="0" locked="0" layoutInCell="1" allowOverlap="1" wp14:anchorId="444AFF7C" wp14:editId="0C3804A1">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F66B" w14:textId="77777777" w:rsidR="00E45718" w:rsidRDefault="00B71C3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AFF7C" id="_x0000_t202" coordsize="21600,21600" o:spt="202" path="m,l,21600r21600,l21600,xe">
              <v:stroke joinstyle="miter"/>
              <v:path gradientshapeok="t" o:connecttype="rect"/>
            </v:shapetype>
            <v:shape id="Text Box 11" o:spid="_x0000_s1026" type="#_x0000_t202"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filled="f" stroked="f">
              <v:textbox inset="0,0,0,0">
                <w:txbxContent>
                  <w:p w14:paraId="6B44F66B" w14:textId="77777777" w:rsidR="00E45718" w:rsidRDefault="00B71C3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43D0" w14:textId="77777777" w:rsidR="00E45718" w:rsidRDefault="00B71C35">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7B947924" wp14:editId="09F855B7">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16FCF5DF" wp14:editId="01711BD2">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32A4" w14:textId="77777777" w:rsidR="00E45718" w:rsidRDefault="00B71C3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CF5DF" id="_x0000_t202" coordsize="21600,21600" o:spt="202" path="m,l,21600r21600,l21600,xe">
              <v:stroke joinstyle="miter"/>
              <v:path gradientshapeok="t" o:connecttype="rect"/>
            </v:shapetype>
            <v:shape id="Text Box 20" o:spid="_x0000_s1027" type="#_x0000_t202"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filled="f" stroked="f">
              <v:textbox inset="0,0,0,0">
                <w:txbxContent>
                  <w:p w14:paraId="6C6832A4" w14:textId="77777777" w:rsidR="00E45718" w:rsidRDefault="00B71C35">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C8208" w14:textId="77777777" w:rsidR="00583860" w:rsidRPr="00A924C6" w:rsidRDefault="00583860" w:rsidP="00A924C6">
      <w:r>
        <w:separator/>
      </w:r>
    </w:p>
  </w:footnote>
  <w:footnote w:type="continuationSeparator" w:id="0">
    <w:p w14:paraId="6D924693" w14:textId="77777777" w:rsidR="00583860" w:rsidRPr="00A924C6" w:rsidRDefault="00583860"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7D6E" w14:textId="77777777" w:rsidR="00E45718" w:rsidRDefault="00B71C35">
    <w:pPr>
      <w:pStyle w:val="Kopfzeile"/>
    </w:pPr>
    <w:r>
      <w:rPr>
        <w:noProof/>
      </w:rPr>
      <w:drawing>
        <wp:anchor distT="0" distB="0" distL="114300" distR="114300" simplePos="0" relativeHeight="251661312" behindDoc="0" locked="0" layoutInCell="1" allowOverlap="1" wp14:anchorId="7099F1B4" wp14:editId="5CDA786E">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8F4E" w14:textId="77777777" w:rsidR="00E45718" w:rsidRDefault="00B71C35">
    <w:pPr>
      <w:pStyle w:val="Kopfzeile"/>
    </w:pPr>
    <w:r>
      <w:rPr>
        <w:noProof/>
        <w:lang w:eastAsia="de-DE"/>
      </w:rPr>
      <w:drawing>
        <wp:anchor distT="0" distB="0" distL="114300" distR="114300" simplePos="0" relativeHeight="251657216" behindDoc="1" locked="0" layoutInCell="1" allowOverlap="1" wp14:anchorId="5C163A07" wp14:editId="5BBCF875">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270673"/>
    <w:multiLevelType w:val="hybridMultilevel"/>
    <w:tmpl w:val="154689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7659F8"/>
    <w:multiLevelType w:val="hybridMultilevel"/>
    <w:tmpl w:val="B254C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3067D60"/>
    <w:multiLevelType w:val="multilevel"/>
    <w:tmpl w:val="1FF20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2E7619"/>
    <w:multiLevelType w:val="hybridMultilevel"/>
    <w:tmpl w:val="BC78F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7"/>
  </w:num>
  <w:num w:numId="15">
    <w:abstractNumId w:val="14"/>
  </w:num>
  <w:num w:numId="16">
    <w:abstractNumId w:val="15"/>
  </w:num>
  <w:num w:numId="17">
    <w:abstractNumId w:val="11"/>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1B6"/>
    <w:rsid w:val="00004536"/>
    <w:rsid w:val="00005EB9"/>
    <w:rsid w:val="0001164E"/>
    <w:rsid w:val="000127EB"/>
    <w:rsid w:val="0001482D"/>
    <w:rsid w:val="0001656D"/>
    <w:rsid w:val="0002309F"/>
    <w:rsid w:val="00023C2A"/>
    <w:rsid w:val="00026929"/>
    <w:rsid w:val="0003092B"/>
    <w:rsid w:val="00036024"/>
    <w:rsid w:val="00041EEE"/>
    <w:rsid w:val="000431A9"/>
    <w:rsid w:val="00043AC1"/>
    <w:rsid w:val="0004645D"/>
    <w:rsid w:val="00046EC4"/>
    <w:rsid w:val="00047F8C"/>
    <w:rsid w:val="00053CBC"/>
    <w:rsid w:val="00054BF6"/>
    <w:rsid w:val="00065883"/>
    <w:rsid w:val="00071CDA"/>
    <w:rsid w:val="0007433B"/>
    <w:rsid w:val="0007781D"/>
    <w:rsid w:val="000806B3"/>
    <w:rsid w:val="00080AB4"/>
    <w:rsid w:val="00080CF9"/>
    <w:rsid w:val="000816D3"/>
    <w:rsid w:val="00082F4C"/>
    <w:rsid w:val="000834E6"/>
    <w:rsid w:val="00086095"/>
    <w:rsid w:val="0009198A"/>
    <w:rsid w:val="00092980"/>
    <w:rsid w:val="00094A88"/>
    <w:rsid w:val="000A33B9"/>
    <w:rsid w:val="000A6DBD"/>
    <w:rsid w:val="000A6E9E"/>
    <w:rsid w:val="000B27A3"/>
    <w:rsid w:val="000B788E"/>
    <w:rsid w:val="000B7F26"/>
    <w:rsid w:val="000C4C12"/>
    <w:rsid w:val="000D424D"/>
    <w:rsid w:val="000E27A2"/>
    <w:rsid w:val="000E4551"/>
    <w:rsid w:val="000E67A9"/>
    <w:rsid w:val="000F17FB"/>
    <w:rsid w:val="000F51CB"/>
    <w:rsid w:val="001043B6"/>
    <w:rsid w:val="00106CD6"/>
    <w:rsid w:val="001076E4"/>
    <w:rsid w:val="00110FBB"/>
    <w:rsid w:val="00123EAF"/>
    <w:rsid w:val="0012634D"/>
    <w:rsid w:val="00132107"/>
    <w:rsid w:val="00135511"/>
    <w:rsid w:val="0013595B"/>
    <w:rsid w:val="00142CCD"/>
    <w:rsid w:val="001513E0"/>
    <w:rsid w:val="00151550"/>
    <w:rsid w:val="00154882"/>
    <w:rsid w:val="00154D8D"/>
    <w:rsid w:val="001550BE"/>
    <w:rsid w:val="00156227"/>
    <w:rsid w:val="00161505"/>
    <w:rsid w:val="001646D3"/>
    <w:rsid w:val="001648DD"/>
    <w:rsid w:val="00165F91"/>
    <w:rsid w:val="00166ECC"/>
    <w:rsid w:val="00167572"/>
    <w:rsid w:val="00173E73"/>
    <w:rsid w:val="001753D7"/>
    <w:rsid w:val="00176995"/>
    <w:rsid w:val="00177081"/>
    <w:rsid w:val="00180DBA"/>
    <w:rsid w:val="00182A37"/>
    <w:rsid w:val="00184F69"/>
    <w:rsid w:val="001859C6"/>
    <w:rsid w:val="001972B3"/>
    <w:rsid w:val="00197BED"/>
    <w:rsid w:val="001A393B"/>
    <w:rsid w:val="001A3E07"/>
    <w:rsid w:val="001A55BD"/>
    <w:rsid w:val="001A7364"/>
    <w:rsid w:val="001B01B1"/>
    <w:rsid w:val="001C0A46"/>
    <w:rsid w:val="001C3EC7"/>
    <w:rsid w:val="001D1F6C"/>
    <w:rsid w:val="001D5E32"/>
    <w:rsid w:val="001D663D"/>
    <w:rsid w:val="001D7367"/>
    <w:rsid w:val="001E21CD"/>
    <w:rsid w:val="001E2638"/>
    <w:rsid w:val="001E56FA"/>
    <w:rsid w:val="001F4A40"/>
    <w:rsid w:val="001F62E4"/>
    <w:rsid w:val="001F7F28"/>
    <w:rsid w:val="00202285"/>
    <w:rsid w:val="00204765"/>
    <w:rsid w:val="002212E2"/>
    <w:rsid w:val="00226D2C"/>
    <w:rsid w:val="00230238"/>
    <w:rsid w:val="00240D12"/>
    <w:rsid w:val="00247BDB"/>
    <w:rsid w:val="00251238"/>
    <w:rsid w:val="00251F83"/>
    <w:rsid w:val="0025279E"/>
    <w:rsid w:val="00254B5C"/>
    <w:rsid w:val="00261B9E"/>
    <w:rsid w:val="00262F22"/>
    <w:rsid w:val="0026636A"/>
    <w:rsid w:val="002722CE"/>
    <w:rsid w:val="002722EB"/>
    <w:rsid w:val="00280310"/>
    <w:rsid w:val="002807CA"/>
    <w:rsid w:val="00281965"/>
    <w:rsid w:val="00281FE8"/>
    <w:rsid w:val="00287C68"/>
    <w:rsid w:val="00294A4B"/>
    <w:rsid w:val="00296B51"/>
    <w:rsid w:val="002A1556"/>
    <w:rsid w:val="002A5F0C"/>
    <w:rsid w:val="002A70A6"/>
    <w:rsid w:val="002A7C79"/>
    <w:rsid w:val="002B087B"/>
    <w:rsid w:val="002B2406"/>
    <w:rsid w:val="002B3095"/>
    <w:rsid w:val="002B31FE"/>
    <w:rsid w:val="002B369E"/>
    <w:rsid w:val="002C2260"/>
    <w:rsid w:val="002D117B"/>
    <w:rsid w:val="002D1681"/>
    <w:rsid w:val="002D203A"/>
    <w:rsid w:val="002D37B3"/>
    <w:rsid w:val="002E3871"/>
    <w:rsid w:val="002E76EE"/>
    <w:rsid w:val="00303C2F"/>
    <w:rsid w:val="00305479"/>
    <w:rsid w:val="0031189C"/>
    <w:rsid w:val="00313019"/>
    <w:rsid w:val="00320CCD"/>
    <w:rsid w:val="00324FA5"/>
    <w:rsid w:val="00325D29"/>
    <w:rsid w:val="00327430"/>
    <w:rsid w:val="003374F3"/>
    <w:rsid w:val="003375ED"/>
    <w:rsid w:val="003410D4"/>
    <w:rsid w:val="00347DFB"/>
    <w:rsid w:val="00354D88"/>
    <w:rsid w:val="00357038"/>
    <w:rsid w:val="003619D5"/>
    <w:rsid w:val="003621ED"/>
    <w:rsid w:val="003642C1"/>
    <w:rsid w:val="00364BDD"/>
    <w:rsid w:val="0037142E"/>
    <w:rsid w:val="00375941"/>
    <w:rsid w:val="003824F7"/>
    <w:rsid w:val="00384BCE"/>
    <w:rsid w:val="00385726"/>
    <w:rsid w:val="00385F51"/>
    <w:rsid w:val="00394F29"/>
    <w:rsid w:val="00396657"/>
    <w:rsid w:val="003A1F9C"/>
    <w:rsid w:val="003A1FFC"/>
    <w:rsid w:val="003B4649"/>
    <w:rsid w:val="003C01CD"/>
    <w:rsid w:val="003C3F44"/>
    <w:rsid w:val="003D3EF8"/>
    <w:rsid w:val="003E4D34"/>
    <w:rsid w:val="003F0129"/>
    <w:rsid w:val="003F1831"/>
    <w:rsid w:val="003F28D5"/>
    <w:rsid w:val="00401FA2"/>
    <w:rsid w:val="004042C0"/>
    <w:rsid w:val="004044A5"/>
    <w:rsid w:val="00405336"/>
    <w:rsid w:val="00406008"/>
    <w:rsid w:val="004072C3"/>
    <w:rsid w:val="0041662B"/>
    <w:rsid w:val="0042119D"/>
    <w:rsid w:val="00430058"/>
    <w:rsid w:val="00430A8E"/>
    <w:rsid w:val="0043119A"/>
    <w:rsid w:val="004431B2"/>
    <w:rsid w:val="00445758"/>
    <w:rsid w:val="00450C3A"/>
    <w:rsid w:val="00456351"/>
    <w:rsid w:val="00465D96"/>
    <w:rsid w:val="004674F9"/>
    <w:rsid w:val="004721A6"/>
    <w:rsid w:val="00476CAC"/>
    <w:rsid w:val="00483C2C"/>
    <w:rsid w:val="0049526E"/>
    <w:rsid w:val="004A2D19"/>
    <w:rsid w:val="004B09A9"/>
    <w:rsid w:val="004B0A42"/>
    <w:rsid w:val="004B1C6B"/>
    <w:rsid w:val="004B50CD"/>
    <w:rsid w:val="004C3C1D"/>
    <w:rsid w:val="004C582B"/>
    <w:rsid w:val="004C6E2A"/>
    <w:rsid w:val="004D261E"/>
    <w:rsid w:val="004E2BC3"/>
    <w:rsid w:val="004E3CB8"/>
    <w:rsid w:val="004E66BF"/>
    <w:rsid w:val="004F5551"/>
    <w:rsid w:val="004F6878"/>
    <w:rsid w:val="004F7AE9"/>
    <w:rsid w:val="00510129"/>
    <w:rsid w:val="005104E4"/>
    <w:rsid w:val="00510A79"/>
    <w:rsid w:val="0051476C"/>
    <w:rsid w:val="00517747"/>
    <w:rsid w:val="00520697"/>
    <w:rsid w:val="00522981"/>
    <w:rsid w:val="00523A0F"/>
    <w:rsid w:val="0052649F"/>
    <w:rsid w:val="00531664"/>
    <w:rsid w:val="005402C2"/>
    <w:rsid w:val="00543115"/>
    <w:rsid w:val="005506FD"/>
    <w:rsid w:val="00554ECF"/>
    <w:rsid w:val="00563D0B"/>
    <w:rsid w:val="0056465C"/>
    <w:rsid w:val="00565777"/>
    <w:rsid w:val="00572147"/>
    <w:rsid w:val="00572984"/>
    <w:rsid w:val="00573B53"/>
    <w:rsid w:val="00573E5B"/>
    <w:rsid w:val="00573FCA"/>
    <w:rsid w:val="0057607E"/>
    <w:rsid w:val="00582DC3"/>
    <w:rsid w:val="00583860"/>
    <w:rsid w:val="00592E2A"/>
    <w:rsid w:val="005A37C0"/>
    <w:rsid w:val="005A77B1"/>
    <w:rsid w:val="005B3A4B"/>
    <w:rsid w:val="005B3EAD"/>
    <w:rsid w:val="005B6E5F"/>
    <w:rsid w:val="005C2E30"/>
    <w:rsid w:val="005D3393"/>
    <w:rsid w:val="005D398A"/>
    <w:rsid w:val="005D6EA6"/>
    <w:rsid w:val="005D7DBA"/>
    <w:rsid w:val="005E0B16"/>
    <w:rsid w:val="005E165F"/>
    <w:rsid w:val="005E198C"/>
    <w:rsid w:val="005E4511"/>
    <w:rsid w:val="005E51AD"/>
    <w:rsid w:val="005E6189"/>
    <w:rsid w:val="005F675E"/>
    <w:rsid w:val="005F754E"/>
    <w:rsid w:val="00603353"/>
    <w:rsid w:val="006061E9"/>
    <w:rsid w:val="0061090C"/>
    <w:rsid w:val="00612077"/>
    <w:rsid w:val="00613988"/>
    <w:rsid w:val="006159E5"/>
    <w:rsid w:val="00620E40"/>
    <w:rsid w:val="00622E5A"/>
    <w:rsid w:val="006242F4"/>
    <w:rsid w:val="00625F6B"/>
    <w:rsid w:val="0063154E"/>
    <w:rsid w:val="006326F1"/>
    <w:rsid w:val="00635DD9"/>
    <w:rsid w:val="00636242"/>
    <w:rsid w:val="00640AE7"/>
    <w:rsid w:val="006417D2"/>
    <w:rsid w:val="00641A93"/>
    <w:rsid w:val="00643C2A"/>
    <w:rsid w:val="00645726"/>
    <w:rsid w:val="00647C48"/>
    <w:rsid w:val="00654159"/>
    <w:rsid w:val="006552D3"/>
    <w:rsid w:val="006653D3"/>
    <w:rsid w:val="006667AC"/>
    <w:rsid w:val="00675BE1"/>
    <w:rsid w:val="006766EF"/>
    <w:rsid w:val="00676C72"/>
    <w:rsid w:val="00681009"/>
    <w:rsid w:val="006826D2"/>
    <w:rsid w:val="00682A10"/>
    <w:rsid w:val="006857AF"/>
    <w:rsid w:val="00686CC2"/>
    <w:rsid w:val="00691650"/>
    <w:rsid w:val="00691EE4"/>
    <w:rsid w:val="0069371B"/>
    <w:rsid w:val="006A38F9"/>
    <w:rsid w:val="006A40DD"/>
    <w:rsid w:val="006A799D"/>
    <w:rsid w:val="006A7CB0"/>
    <w:rsid w:val="006A7FA3"/>
    <w:rsid w:val="006B2566"/>
    <w:rsid w:val="006B64CC"/>
    <w:rsid w:val="006D02C2"/>
    <w:rsid w:val="006D2799"/>
    <w:rsid w:val="006D6131"/>
    <w:rsid w:val="006D6267"/>
    <w:rsid w:val="006E366C"/>
    <w:rsid w:val="006F3956"/>
    <w:rsid w:val="006F5D05"/>
    <w:rsid w:val="00700BF0"/>
    <w:rsid w:val="00712301"/>
    <w:rsid w:val="00712E1E"/>
    <w:rsid w:val="00715543"/>
    <w:rsid w:val="007166A1"/>
    <w:rsid w:val="00721F0A"/>
    <w:rsid w:val="0072374A"/>
    <w:rsid w:val="00724612"/>
    <w:rsid w:val="0072496E"/>
    <w:rsid w:val="00726189"/>
    <w:rsid w:val="007262DB"/>
    <w:rsid w:val="00727168"/>
    <w:rsid w:val="00727566"/>
    <w:rsid w:val="00733BEF"/>
    <w:rsid w:val="00744ED4"/>
    <w:rsid w:val="007476CE"/>
    <w:rsid w:val="0074779E"/>
    <w:rsid w:val="00755BBB"/>
    <w:rsid w:val="0075613F"/>
    <w:rsid w:val="00761868"/>
    <w:rsid w:val="00762B3D"/>
    <w:rsid w:val="00763948"/>
    <w:rsid w:val="00763D3A"/>
    <w:rsid w:val="00764913"/>
    <w:rsid w:val="00765DEF"/>
    <w:rsid w:val="007671CD"/>
    <w:rsid w:val="00772E1D"/>
    <w:rsid w:val="007876DA"/>
    <w:rsid w:val="00787F9C"/>
    <w:rsid w:val="00792521"/>
    <w:rsid w:val="0079453F"/>
    <w:rsid w:val="007B1307"/>
    <w:rsid w:val="007B5E4C"/>
    <w:rsid w:val="007B6F95"/>
    <w:rsid w:val="007C319C"/>
    <w:rsid w:val="007C479D"/>
    <w:rsid w:val="007C6496"/>
    <w:rsid w:val="007C7AED"/>
    <w:rsid w:val="007D17ED"/>
    <w:rsid w:val="007D6896"/>
    <w:rsid w:val="007E1615"/>
    <w:rsid w:val="007E1CA4"/>
    <w:rsid w:val="007E37E0"/>
    <w:rsid w:val="007F2EF0"/>
    <w:rsid w:val="008011A9"/>
    <w:rsid w:val="00812709"/>
    <w:rsid w:val="00816823"/>
    <w:rsid w:val="00817538"/>
    <w:rsid w:val="0082057E"/>
    <w:rsid w:val="00821D20"/>
    <w:rsid w:val="00822027"/>
    <w:rsid w:val="00833369"/>
    <w:rsid w:val="00834EB3"/>
    <w:rsid w:val="00835FCD"/>
    <w:rsid w:val="0083716A"/>
    <w:rsid w:val="00837C39"/>
    <w:rsid w:val="008415C3"/>
    <w:rsid w:val="00843439"/>
    <w:rsid w:val="0084351E"/>
    <w:rsid w:val="00846F5C"/>
    <w:rsid w:val="00847337"/>
    <w:rsid w:val="008519EF"/>
    <w:rsid w:val="00851ABD"/>
    <w:rsid w:val="00852D14"/>
    <w:rsid w:val="0086509F"/>
    <w:rsid w:val="008662CB"/>
    <w:rsid w:val="00867881"/>
    <w:rsid w:val="00870EA3"/>
    <w:rsid w:val="00877274"/>
    <w:rsid w:val="00880EE1"/>
    <w:rsid w:val="00885B91"/>
    <w:rsid w:val="00886758"/>
    <w:rsid w:val="00890607"/>
    <w:rsid w:val="008943E7"/>
    <w:rsid w:val="00895076"/>
    <w:rsid w:val="008A2086"/>
    <w:rsid w:val="008A5357"/>
    <w:rsid w:val="008A5EBB"/>
    <w:rsid w:val="008A6375"/>
    <w:rsid w:val="008B6BA3"/>
    <w:rsid w:val="008C1327"/>
    <w:rsid w:val="008C2D4E"/>
    <w:rsid w:val="008C5942"/>
    <w:rsid w:val="008D0370"/>
    <w:rsid w:val="008E0987"/>
    <w:rsid w:val="008E5821"/>
    <w:rsid w:val="008E68DA"/>
    <w:rsid w:val="008F103B"/>
    <w:rsid w:val="008F1E4F"/>
    <w:rsid w:val="008F44E7"/>
    <w:rsid w:val="008F4ABB"/>
    <w:rsid w:val="0090604C"/>
    <w:rsid w:val="00907F30"/>
    <w:rsid w:val="009123C6"/>
    <w:rsid w:val="00915994"/>
    <w:rsid w:val="009239CC"/>
    <w:rsid w:val="00931FE1"/>
    <w:rsid w:val="00936291"/>
    <w:rsid w:val="009417E5"/>
    <w:rsid w:val="009448CE"/>
    <w:rsid w:val="00947065"/>
    <w:rsid w:val="00950186"/>
    <w:rsid w:val="00951823"/>
    <w:rsid w:val="00965A16"/>
    <w:rsid w:val="00965CDF"/>
    <w:rsid w:val="00986E3B"/>
    <w:rsid w:val="00986E80"/>
    <w:rsid w:val="009900BF"/>
    <w:rsid w:val="00990510"/>
    <w:rsid w:val="00993500"/>
    <w:rsid w:val="009A0449"/>
    <w:rsid w:val="009A1D77"/>
    <w:rsid w:val="009B085A"/>
    <w:rsid w:val="009B21CF"/>
    <w:rsid w:val="009B2A07"/>
    <w:rsid w:val="009B4FD7"/>
    <w:rsid w:val="009B5709"/>
    <w:rsid w:val="009C0BFA"/>
    <w:rsid w:val="009C1920"/>
    <w:rsid w:val="009D02D8"/>
    <w:rsid w:val="009D0C86"/>
    <w:rsid w:val="009D0DAF"/>
    <w:rsid w:val="009D1770"/>
    <w:rsid w:val="009D7DA3"/>
    <w:rsid w:val="009E111F"/>
    <w:rsid w:val="009E1464"/>
    <w:rsid w:val="009E7CDF"/>
    <w:rsid w:val="009F40A1"/>
    <w:rsid w:val="009F4A38"/>
    <w:rsid w:val="009F6B4E"/>
    <w:rsid w:val="009F7969"/>
    <w:rsid w:val="00A009CF"/>
    <w:rsid w:val="00A01F5B"/>
    <w:rsid w:val="00A02736"/>
    <w:rsid w:val="00A20DE2"/>
    <w:rsid w:val="00A21CE2"/>
    <w:rsid w:val="00A21D2B"/>
    <w:rsid w:val="00A23A3D"/>
    <w:rsid w:val="00A2495A"/>
    <w:rsid w:val="00A3052D"/>
    <w:rsid w:val="00A306DC"/>
    <w:rsid w:val="00A3209C"/>
    <w:rsid w:val="00A32609"/>
    <w:rsid w:val="00A340E9"/>
    <w:rsid w:val="00A3654D"/>
    <w:rsid w:val="00A42C86"/>
    <w:rsid w:val="00A43E26"/>
    <w:rsid w:val="00A47E2E"/>
    <w:rsid w:val="00A514CF"/>
    <w:rsid w:val="00A5385A"/>
    <w:rsid w:val="00A708E4"/>
    <w:rsid w:val="00A72FBC"/>
    <w:rsid w:val="00A73CAD"/>
    <w:rsid w:val="00A76354"/>
    <w:rsid w:val="00A77034"/>
    <w:rsid w:val="00A777AF"/>
    <w:rsid w:val="00A83C2B"/>
    <w:rsid w:val="00A85594"/>
    <w:rsid w:val="00A86CB2"/>
    <w:rsid w:val="00A902AB"/>
    <w:rsid w:val="00A924C6"/>
    <w:rsid w:val="00A93889"/>
    <w:rsid w:val="00A95270"/>
    <w:rsid w:val="00AA499C"/>
    <w:rsid w:val="00AB253D"/>
    <w:rsid w:val="00AB256E"/>
    <w:rsid w:val="00AB2BD8"/>
    <w:rsid w:val="00AB3751"/>
    <w:rsid w:val="00AB438A"/>
    <w:rsid w:val="00AB6E8F"/>
    <w:rsid w:val="00AC4093"/>
    <w:rsid w:val="00AC4BFC"/>
    <w:rsid w:val="00AD520C"/>
    <w:rsid w:val="00AE2461"/>
    <w:rsid w:val="00AE315A"/>
    <w:rsid w:val="00AE3636"/>
    <w:rsid w:val="00AF66AC"/>
    <w:rsid w:val="00B018E0"/>
    <w:rsid w:val="00B042C6"/>
    <w:rsid w:val="00B123B2"/>
    <w:rsid w:val="00B16EE3"/>
    <w:rsid w:val="00B20502"/>
    <w:rsid w:val="00B2161B"/>
    <w:rsid w:val="00B25125"/>
    <w:rsid w:val="00B25915"/>
    <w:rsid w:val="00B26A86"/>
    <w:rsid w:val="00B3039F"/>
    <w:rsid w:val="00B30B8B"/>
    <w:rsid w:val="00B30BF3"/>
    <w:rsid w:val="00B33401"/>
    <w:rsid w:val="00B372D4"/>
    <w:rsid w:val="00B4040F"/>
    <w:rsid w:val="00B419F5"/>
    <w:rsid w:val="00B44705"/>
    <w:rsid w:val="00B515C2"/>
    <w:rsid w:val="00B51AB4"/>
    <w:rsid w:val="00B613F7"/>
    <w:rsid w:val="00B67416"/>
    <w:rsid w:val="00B6744D"/>
    <w:rsid w:val="00B714E9"/>
    <w:rsid w:val="00B71C35"/>
    <w:rsid w:val="00B72651"/>
    <w:rsid w:val="00B82ABB"/>
    <w:rsid w:val="00B86529"/>
    <w:rsid w:val="00B86C57"/>
    <w:rsid w:val="00B91BEC"/>
    <w:rsid w:val="00BA1B87"/>
    <w:rsid w:val="00BA237E"/>
    <w:rsid w:val="00BA3342"/>
    <w:rsid w:val="00BA4B26"/>
    <w:rsid w:val="00BA6A18"/>
    <w:rsid w:val="00BA6D52"/>
    <w:rsid w:val="00BA7861"/>
    <w:rsid w:val="00BA786E"/>
    <w:rsid w:val="00BB1B0F"/>
    <w:rsid w:val="00BB4C88"/>
    <w:rsid w:val="00BB5C1D"/>
    <w:rsid w:val="00BC3EE4"/>
    <w:rsid w:val="00BD67FB"/>
    <w:rsid w:val="00BE0D04"/>
    <w:rsid w:val="00BE1A67"/>
    <w:rsid w:val="00BE3577"/>
    <w:rsid w:val="00BE4CF5"/>
    <w:rsid w:val="00BF28DA"/>
    <w:rsid w:val="00BF68AF"/>
    <w:rsid w:val="00BF7A0F"/>
    <w:rsid w:val="00C0262F"/>
    <w:rsid w:val="00C02E04"/>
    <w:rsid w:val="00C03383"/>
    <w:rsid w:val="00C062FB"/>
    <w:rsid w:val="00C06974"/>
    <w:rsid w:val="00C12023"/>
    <w:rsid w:val="00C13175"/>
    <w:rsid w:val="00C13893"/>
    <w:rsid w:val="00C14794"/>
    <w:rsid w:val="00C246F0"/>
    <w:rsid w:val="00C24912"/>
    <w:rsid w:val="00C33C69"/>
    <w:rsid w:val="00C37093"/>
    <w:rsid w:val="00C40C6E"/>
    <w:rsid w:val="00C4429D"/>
    <w:rsid w:val="00C44506"/>
    <w:rsid w:val="00C45929"/>
    <w:rsid w:val="00C46794"/>
    <w:rsid w:val="00C47796"/>
    <w:rsid w:val="00C51DE7"/>
    <w:rsid w:val="00C53C94"/>
    <w:rsid w:val="00C560A9"/>
    <w:rsid w:val="00C604AE"/>
    <w:rsid w:val="00C62F36"/>
    <w:rsid w:val="00C810C2"/>
    <w:rsid w:val="00C8586E"/>
    <w:rsid w:val="00C86675"/>
    <w:rsid w:val="00C869F1"/>
    <w:rsid w:val="00C92940"/>
    <w:rsid w:val="00CA6D28"/>
    <w:rsid w:val="00CA7924"/>
    <w:rsid w:val="00CB2157"/>
    <w:rsid w:val="00CB2B04"/>
    <w:rsid w:val="00CC1227"/>
    <w:rsid w:val="00CD156D"/>
    <w:rsid w:val="00CD3345"/>
    <w:rsid w:val="00CD35CB"/>
    <w:rsid w:val="00CE1CB5"/>
    <w:rsid w:val="00CE2427"/>
    <w:rsid w:val="00CE6436"/>
    <w:rsid w:val="00CE6A99"/>
    <w:rsid w:val="00CF0569"/>
    <w:rsid w:val="00CF27CA"/>
    <w:rsid w:val="00CF2853"/>
    <w:rsid w:val="00CF4572"/>
    <w:rsid w:val="00CF7454"/>
    <w:rsid w:val="00CF75CB"/>
    <w:rsid w:val="00CF7766"/>
    <w:rsid w:val="00D02B2D"/>
    <w:rsid w:val="00D06535"/>
    <w:rsid w:val="00D07023"/>
    <w:rsid w:val="00D07441"/>
    <w:rsid w:val="00D07AE7"/>
    <w:rsid w:val="00D13A2F"/>
    <w:rsid w:val="00D13C04"/>
    <w:rsid w:val="00D15C51"/>
    <w:rsid w:val="00D216BE"/>
    <w:rsid w:val="00D218D8"/>
    <w:rsid w:val="00D21A1B"/>
    <w:rsid w:val="00D2331C"/>
    <w:rsid w:val="00D23884"/>
    <w:rsid w:val="00D24BD0"/>
    <w:rsid w:val="00D25524"/>
    <w:rsid w:val="00D327CC"/>
    <w:rsid w:val="00D37FB7"/>
    <w:rsid w:val="00D40966"/>
    <w:rsid w:val="00D438EE"/>
    <w:rsid w:val="00D45D3E"/>
    <w:rsid w:val="00D47C88"/>
    <w:rsid w:val="00D51010"/>
    <w:rsid w:val="00D51453"/>
    <w:rsid w:val="00D5498E"/>
    <w:rsid w:val="00D54F7F"/>
    <w:rsid w:val="00D559D1"/>
    <w:rsid w:val="00D61BF6"/>
    <w:rsid w:val="00D668D5"/>
    <w:rsid w:val="00D70D96"/>
    <w:rsid w:val="00D72686"/>
    <w:rsid w:val="00D73D79"/>
    <w:rsid w:val="00D76F21"/>
    <w:rsid w:val="00D87093"/>
    <w:rsid w:val="00D870E4"/>
    <w:rsid w:val="00D90994"/>
    <w:rsid w:val="00D92B21"/>
    <w:rsid w:val="00D9323B"/>
    <w:rsid w:val="00D933A8"/>
    <w:rsid w:val="00DA4B7A"/>
    <w:rsid w:val="00DB18E6"/>
    <w:rsid w:val="00DB228C"/>
    <w:rsid w:val="00DB2F1A"/>
    <w:rsid w:val="00DB5F2C"/>
    <w:rsid w:val="00DB6155"/>
    <w:rsid w:val="00DC3BCE"/>
    <w:rsid w:val="00DC5C54"/>
    <w:rsid w:val="00DD221B"/>
    <w:rsid w:val="00DD3B4A"/>
    <w:rsid w:val="00DD4FB3"/>
    <w:rsid w:val="00DD6147"/>
    <w:rsid w:val="00DE0D3C"/>
    <w:rsid w:val="00DE4C24"/>
    <w:rsid w:val="00DE5B8C"/>
    <w:rsid w:val="00DF52FD"/>
    <w:rsid w:val="00E0333D"/>
    <w:rsid w:val="00E03FE6"/>
    <w:rsid w:val="00E0584E"/>
    <w:rsid w:val="00E064EC"/>
    <w:rsid w:val="00E114D7"/>
    <w:rsid w:val="00E11EE2"/>
    <w:rsid w:val="00E1548B"/>
    <w:rsid w:val="00E15B40"/>
    <w:rsid w:val="00E16986"/>
    <w:rsid w:val="00E27253"/>
    <w:rsid w:val="00E30BC9"/>
    <w:rsid w:val="00E34B7B"/>
    <w:rsid w:val="00E412D6"/>
    <w:rsid w:val="00E42F32"/>
    <w:rsid w:val="00E42FBB"/>
    <w:rsid w:val="00E454F9"/>
    <w:rsid w:val="00E45682"/>
    <w:rsid w:val="00E45718"/>
    <w:rsid w:val="00E45E44"/>
    <w:rsid w:val="00E47B1F"/>
    <w:rsid w:val="00E53C9C"/>
    <w:rsid w:val="00E53E53"/>
    <w:rsid w:val="00E5760E"/>
    <w:rsid w:val="00E61DC6"/>
    <w:rsid w:val="00E621E0"/>
    <w:rsid w:val="00E629B2"/>
    <w:rsid w:val="00E634A7"/>
    <w:rsid w:val="00E65A45"/>
    <w:rsid w:val="00E67C00"/>
    <w:rsid w:val="00E7135D"/>
    <w:rsid w:val="00E75B49"/>
    <w:rsid w:val="00E75D35"/>
    <w:rsid w:val="00E80016"/>
    <w:rsid w:val="00E8016D"/>
    <w:rsid w:val="00E80E68"/>
    <w:rsid w:val="00E844FF"/>
    <w:rsid w:val="00E90FAC"/>
    <w:rsid w:val="00E9530C"/>
    <w:rsid w:val="00E966E1"/>
    <w:rsid w:val="00EA28B8"/>
    <w:rsid w:val="00EA29AA"/>
    <w:rsid w:val="00EA6E9B"/>
    <w:rsid w:val="00EC7710"/>
    <w:rsid w:val="00ED2ECF"/>
    <w:rsid w:val="00EE12FD"/>
    <w:rsid w:val="00EE3DD3"/>
    <w:rsid w:val="00EE74B8"/>
    <w:rsid w:val="00EF12E2"/>
    <w:rsid w:val="00EF2370"/>
    <w:rsid w:val="00EF5060"/>
    <w:rsid w:val="00F023A7"/>
    <w:rsid w:val="00F03B16"/>
    <w:rsid w:val="00F05EC9"/>
    <w:rsid w:val="00F245C0"/>
    <w:rsid w:val="00F26108"/>
    <w:rsid w:val="00F27A45"/>
    <w:rsid w:val="00F30344"/>
    <w:rsid w:val="00F308F8"/>
    <w:rsid w:val="00F32189"/>
    <w:rsid w:val="00F4230D"/>
    <w:rsid w:val="00F462D9"/>
    <w:rsid w:val="00F525BB"/>
    <w:rsid w:val="00F5750B"/>
    <w:rsid w:val="00F602C3"/>
    <w:rsid w:val="00F612F4"/>
    <w:rsid w:val="00F7110C"/>
    <w:rsid w:val="00F73D4E"/>
    <w:rsid w:val="00F75790"/>
    <w:rsid w:val="00F75BD5"/>
    <w:rsid w:val="00F8313A"/>
    <w:rsid w:val="00F93433"/>
    <w:rsid w:val="00F970E8"/>
    <w:rsid w:val="00FA1F6C"/>
    <w:rsid w:val="00FA2C39"/>
    <w:rsid w:val="00FA4B87"/>
    <w:rsid w:val="00FA5D6D"/>
    <w:rsid w:val="00FA799E"/>
    <w:rsid w:val="00FC3943"/>
    <w:rsid w:val="00FC5737"/>
    <w:rsid w:val="00FC60B5"/>
    <w:rsid w:val="00FC6C75"/>
    <w:rsid w:val="00FD3219"/>
    <w:rsid w:val="00FD590D"/>
    <w:rsid w:val="00FE57EB"/>
    <w:rsid w:val="00FE7BAA"/>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33AB20"/>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iPriority w:val="99"/>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 w:type="paragraph" w:styleId="HTMLVorformatiert">
    <w:name w:val="HTML Preformatted"/>
    <w:basedOn w:val="Standard"/>
    <w:link w:val="HTMLVorformatiertZchn"/>
    <w:uiPriority w:val="99"/>
    <w:semiHidden/>
    <w:unhideWhenUsed/>
    <w:rsid w:val="00251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semiHidden/>
    <w:rsid w:val="00251F83"/>
    <w:rPr>
      <w:rFonts w:ascii="Courier New" w:eastAsia="Times New Roman" w:hAnsi="Courier New" w:cs="Courier New"/>
      <w:lang w:val="it-IT" w:eastAsia="it-IT"/>
    </w:rPr>
  </w:style>
  <w:style w:type="character" w:customStyle="1" w:styleId="y2iqfc">
    <w:name w:val="y2iqfc"/>
    <w:basedOn w:val="Absatz-Standardschriftart"/>
    <w:rsid w:val="00251F83"/>
  </w:style>
  <w:style w:type="character" w:styleId="Fett">
    <w:name w:val="Strong"/>
    <w:basedOn w:val="Absatz-Standardschriftart"/>
    <w:uiPriority w:val="22"/>
    <w:qFormat/>
    <w:rsid w:val="00941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261">
      <w:bodyDiv w:val="1"/>
      <w:marLeft w:val="0"/>
      <w:marRight w:val="0"/>
      <w:marTop w:val="0"/>
      <w:marBottom w:val="0"/>
      <w:divBdr>
        <w:top w:val="none" w:sz="0" w:space="0" w:color="auto"/>
        <w:left w:val="none" w:sz="0" w:space="0" w:color="auto"/>
        <w:bottom w:val="none" w:sz="0" w:space="0" w:color="auto"/>
        <w:right w:val="none" w:sz="0" w:space="0" w:color="auto"/>
      </w:divBdr>
    </w:div>
    <w:div w:id="22751703">
      <w:bodyDiv w:val="1"/>
      <w:marLeft w:val="0"/>
      <w:marRight w:val="0"/>
      <w:marTop w:val="0"/>
      <w:marBottom w:val="0"/>
      <w:divBdr>
        <w:top w:val="none" w:sz="0" w:space="0" w:color="auto"/>
        <w:left w:val="none" w:sz="0" w:space="0" w:color="auto"/>
        <w:bottom w:val="none" w:sz="0" w:space="0" w:color="auto"/>
        <w:right w:val="none" w:sz="0" w:space="0" w:color="auto"/>
      </w:divBdr>
    </w:div>
    <w:div w:id="34548266">
      <w:bodyDiv w:val="1"/>
      <w:marLeft w:val="0"/>
      <w:marRight w:val="0"/>
      <w:marTop w:val="0"/>
      <w:marBottom w:val="0"/>
      <w:divBdr>
        <w:top w:val="none" w:sz="0" w:space="0" w:color="auto"/>
        <w:left w:val="none" w:sz="0" w:space="0" w:color="auto"/>
        <w:bottom w:val="none" w:sz="0" w:space="0" w:color="auto"/>
        <w:right w:val="none" w:sz="0" w:space="0" w:color="auto"/>
      </w:divBdr>
    </w:div>
    <w:div w:id="51463879">
      <w:bodyDiv w:val="1"/>
      <w:marLeft w:val="0"/>
      <w:marRight w:val="0"/>
      <w:marTop w:val="0"/>
      <w:marBottom w:val="0"/>
      <w:divBdr>
        <w:top w:val="none" w:sz="0" w:space="0" w:color="auto"/>
        <w:left w:val="none" w:sz="0" w:space="0" w:color="auto"/>
        <w:bottom w:val="none" w:sz="0" w:space="0" w:color="auto"/>
        <w:right w:val="none" w:sz="0" w:space="0" w:color="auto"/>
      </w:divBdr>
    </w:div>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225383842">
      <w:bodyDiv w:val="1"/>
      <w:marLeft w:val="0"/>
      <w:marRight w:val="0"/>
      <w:marTop w:val="0"/>
      <w:marBottom w:val="0"/>
      <w:divBdr>
        <w:top w:val="none" w:sz="0" w:space="0" w:color="auto"/>
        <w:left w:val="none" w:sz="0" w:space="0" w:color="auto"/>
        <w:bottom w:val="none" w:sz="0" w:space="0" w:color="auto"/>
        <w:right w:val="none" w:sz="0" w:space="0" w:color="auto"/>
      </w:divBdr>
    </w:div>
    <w:div w:id="355008850">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33684073">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755319282">
      <w:bodyDiv w:val="1"/>
      <w:marLeft w:val="0"/>
      <w:marRight w:val="0"/>
      <w:marTop w:val="0"/>
      <w:marBottom w:val="0"/>
      <w:divBdr>
        <w:top w:val="none" w:sz="0" w:space="0" w:color="auto"/>
        <w:left w:val="none" w:sz="0" w:space="0" w:color="auto"/>
        <w:bottom w:val="none" w:sz="0" w:space="0" w:color="auto"/>
        <w:right w:val="none" w:sz="0" w:space="0" w:color="auto"/>
      </w:divBdr>
    </w:div>
    <w:div w:id="885023427">
      <w:bodyDiv w:val="1"/>
      <w:marLeft w:val="0"/>
      <w:marRight w:val="0"/>
      <w:marTop w:val="0"/>
      <w:marBottom w:val="0"/>
      <w:divBdr>
        <w:top w:val="none" w:sz="0" w:space="0" w:color="auto"/>
        <w:left w:val="none" w:sz="0" w:space="0" w:color="auto"/>
        <w:bottom w:val="none" w:sz="0" w:space="0" w:color="auto"/>
        <w:right w:val="none" w:sz="0" w:space="0" w:color="auto"/>
      </w:divBdr>
    </w:div>
    <w:div w:id="1249148562">
      <w:bodyDiv w:val="1"/>
      <w:marLeft w:val="0"/>
      <w:marRight w:val="0"/>
      <w:marTop w:val="0"/>
      <w:marBottom w:val="0"/>
      <w:divBdr>
        <w:top w:val="none" w:sz="0" w:space="0" w:color="auto"/>
        <w:left w:val="none" w:sz="0" w:space="0" w:color="auto"/>
        <w:bottom w:val="none" w:sz="0" w:space="0" w:color="auto"/>
        <w:right w:val="none" w:sz="0" w:space="0" w:color="auto"/>
      </w:divBdr>
    </w:div>
    <w:div w:id="1272786501">
      <w:bodyDiv w:val="1"/>
      <w:marLeft w:val="0"/>
      <w:marRight w:val="0"/>
      <w:marTop w:val="0"/>
      <w:marBottom w:val="0"/>
      <w:divBdr>
        <w:top w:val="none" w:sz="0" w:space="0" w:color="auto"/>
        <w:left w:val="none" w:sz="0" w:space="0" w:color="auto"/>
        <w:bottom w:val="none" w:sz="0" w:space="0" w:color="auto"/>
        <w:right w:val="none" w:sz="0" w:space="0" w:color="auto"/>
      </w:divBdr>
    </w:div>
    <w:div w:id="1298296388">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 w:id="1613706948">
      <w:bodyDiv w:val="1"/>
      <w:marLeft w:val="0"/>
      <w:marRight w:val="0"/>
      <w:marTop w:val="0"/>
      <w:marBottom w:val="0"/>
      <w:divBdr>
        <w:top w:val="none" w:sz="0" w:space="0" w:color="auto"/>
        <w:left w:val="none" w:sz="0" w:space="0" w:color="auto"/>
        <w:bottom w:val="none" w:sz="0" w:space="0" w:color="auto"/>
        <w:right w:val="none" w:sz="0" w:space="0" w:color="auto"/>
      </w:divBdr>
    </w:div>
    <w:div w:id="1774400502">
      <w:bodyDiv w:val="1"/>
      <w:marLeft w:val="0"/>
      <w:marRight w:val="0"/>
      <w:marTop w:val="0"/>
      <w:marBottom w:val="0"/>
      <w:divBdr>
        <w:top w:val="none" w:sz="0" w:space="0" w:color="auto"/>
        <w:left w:val="none" w:sz="0" w:space="0" w:color="auto"/>
        <w:bottom w:val="none" w:sz="0" w:space="0" w:color="auto"/>
        <w:right w:val="none" w:sz="0" w:space="0" w:color="auto"/>
      </w:divBdr>
    </w:div>
    <w:div w:id="1834563165">
      <w:bodyDiv w:val="1"/>
      <w:marLeft w:val="0"/>
      <w:marRight w:val="0"/>
      <w:marTop w:val="0"/>
      <w:marBottom w:val="0"/>
      <w:divBdr>
        <w:top w:val="none" w:sz="0" w:space="0" w:color="auto"/>
        <w:left w:val="none" w:sz="0" w:space="0" w:color="auto"/>
        <w:bottom w:val="none" w:sz="0" w:space="0" w:color="auto"/>
        <w:right w:val="none" w:sz="0" w:space="0" w:color="auto"/>
      </w:divBdr>
    </w:div>
    <w:div w:id="2087410093">
      <w:bodyDiv w:val="1"/>
      <w:marLeft w:val="0"/>
      <w:marRight w:val="0"/>
      <w:marTop w:val="0"/>
      <w:marBottom w:val="0"/>
      <w:divBdr>
        <w:top w:val="none" w:sz="0" w:space="0" w:color="auto"/>
        <w:left w:val="none" w:sz="0" w:space="0" w:color="auto"/>
        <w:bottom w:val="none" w:sz="0" w:space="0" w:color="auto"/>
        <w:right w:val="none" w:sz="0" w:space="0" w:color="auto"/>
      </w:divBdr>
    </w:div>
    <w:div w:id="210364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enova-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harta-der-vielfalt.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ne.knabe@aenova-group.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606840BA74044BDF2BF4319CB407F" ma:contentTypeVersion="11" ma:contentTypeDescription="Create a new document." ma:contentTypeScope="" ma:versionID="7deed5e77e9b03d4202648bad2a1b526">
  <xsd:schema xmlns:xsd="http://www.w3.org/2001/XMLSchema" xmlns:xs="http://www.w3.org/2001/XMLSchema" xmlns:p="http://schemas.microsoft.com/office/2006/metadata/properties" xmlns:ns2="4e42d7e1-5c9e-4e81-8b9e-e48b14454ed5" xmlns:ns3="56a93df6-3782-44d6-9586-b37f824385cf" targetNamespace="http://schemas.microsoft.com/office/2006/metadata/properties" ma:root="true" ma:fieldsID="30c7f570f9029aad59df05a3b5c6af8b" ns2:_="" ns3:_="">
    <xsd:import namespace="4e42d7e1-5c9e-4e81-8b9e-e48b14454ed5"/>
    <xsd:import namespace="56a93df6-3782-44d6-9586-b37f824385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2d7e1-5c9e-4e81-8b9e-e48b14454e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93df6-3782-44d6-9586-b37f824385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38F8A-97CE-486B-8009-6EE90E3FA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2d7e1-5c9e-4e81-8b9e-e48b14454ed5"/>
    <ds:schemaRef ds:uri="56a93df6-3782-44d6-9586-b37f82438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17A5A9-EF12-430F-ADBE-25BE36C6E258}">
  <ds:schemaRefs>
    <ds:schemaRef ds:uri="http://schemas.microsoft.com/sharepoint/v3/contenttype/forms"/>
  </ds:schemaRefs>
</ds:datastoreItem>
</file>

<file path=customXml/itemProps3.xml><?xml version="1.0" encoding="utf-8"?>
<ds:datastoreItem xmlns:ds="http://schemas.openxmlformats.org/officeDocument/2006/customXml" ds:itemID="{80FA9566-9FD4-4F75-9801-1D981CA9BB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3827</Characters>
  <Application>Microsoft Office Word</Application>
  <DocSecurity>0</DocSecurity>
  <Lines>31</Lines>
  <Paragraphs>8</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Aenova neuer Sterilbereich Latina</vt:lpstr>
      <vt:lpstr>Aenova new Fill and Finish Line Latina</vt:lpstr>
      <vt:lpstr>Aenova new bottle line Cornu</vt:lpstr>
    </vt:vector>
  </TitlesOfParts>
  <Company>Aenova Holding GmbH</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neuer Sterilbereich Latina</dc:title>
  <dc:subject/>
  <dc:creator>Susanne Knabe</dc:creator>
  <cp:keywords/>
  <dc:description/>
  <cp:lastModifiedBy>Knabe Susanne</cp:lastModifiedBy>
  <cp:revision>3</cp:revision>
  <cp:lastPrinted>2022-02-02T13:18:00Z</cp:lastPrinted>
  <dcterms:created xsi:type="dcterms:W3CDTF">2022-06-03T15:19:00Z</dcterms:created>
  <dcterms:modified xsi:type="dcterms:W3CDTF">2022-06-03T15:55:00Z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0x0101004E6606840BA74044BDF2BF4319CB407F</vt:lpwstr>
  </property>
</Properties>
</file>